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33" w:rsidRPr="00C92F3D" w:rsidRDefault="00A75933" w:rsidP="00C92F3D">
      <w:pPr>
        <w:autoSpaceDE w:val="0"/>
        <w:autoSpaceDN w:val="0"/>
        <w:adjustRightInd w:val="0"/>
        <w:spacing w:after="0" w:line="240" w:lineRule="auto"/>
        <w:jc w:val="center"/>
        <w:rPr>
          <w:rFonts w:ascii="Times New Roman" w:hAnsi="Times New Roman" w:cs="Times New Roman"/>
          <w:b/>
          <w:bCs/>
          <w:color w:val="231F20"/>
          <w:sz w:val="28"/>
          <w:szCs w:val="28"/>
        </w:rPr>
      </w:pPr>
      <w:r w:rsidRPr="00C92F3D">
        <w:rPr>
          <w:rFonts w:ascii="Times New Roman" w:hAnsi="Times New Roman" w:cs="Times New Roman"/>
          <w:b/>
          <w:bCs/>
          <w:color w:val="231F20"/>
          <w:sz w:val="28"/>
          <w:szCs w:val="28"/>
        </w:rPr>
        <w:t>РЕКОМЕНДОВАНИЙ ПЕРЕЛІК НОРМАТИВНИХ АКТІВ</w:t>
      </w:r>
    </w:p>
    <w:p w:rsidR="00A75933" w:rsidRPr="00C92F3D" w:rsidRDefault="00A75933" w:rsidP="00C92F3D">
      <w:pPr>
        <w:autoSpaceDE w:val="0"/>
        <w:autoSpaceDN w:val="0"/>
        <w:adjustRightInd w:val="0"/>
        <w:spacing w:after="0" w:line="240" w:lineRule="auto"/>
        <w:jc w:val="center"/>
        <w:rPr>
          <w:rFonts w:ascii="Times New Roman" w:hAnsi="Times New Roman" w:cs="Times New Roman"/>
          <w:b/>
          <w:bCs/>
          <w:color w:val="231F20"/>
          <w:sz w:val="28"/>
          <w:szCs w:val="28"/>
          <w:lang w:val="ru-RU"/>
        </w:rPr>
      </w:pPr>
      <w:r w:rsidRPr="00C92F3D">
        <w:rPr>
          <w:rFonts w:ascii="Times New Roman" w:hAnsi="Times New Roman" w:cs="Times New Roman"/>
          <w:b/>
          <w:bCs/>
          <w:color w:val="231F20"/>
          <w:sz w:val="28"/>
          <w:szCs w:val="28"/>
        </w:rPr>
        <w:t>ЩОДО ДІЯЛЬНОСТІ ОСББ</w:t>
      </w:r>
    </w:p>
    <w:p w:rsidR="00A75933" w:rsidRPr="00C92F3D" w:rsidRDefault="00A75933" w:rsidP="00FD7A61">
      <w:pPr>
        <w:autoSpaceDE w:val="0"/>
        <w:autoSpaceDN w:val="0"/>
        <w:adjustRightInd w:val="0"/>
        <w:spacing w:after="0" w:line="240" w:lineRule="auto"/>
        <w:jc w:val="both"/>
        <w:rPr>
          <w:rFonts w:ascii="Times New Roman" w:hAnsi="Times New Roman" w:cs="Times New Roman"/>
          <w:b/>
          <w:bCs/>
          <w:color w:val="231F20"/>
          <w:sz w:val="28"/>
          <w:szCs w:val="28"/>
          <w:lang w:val="ru-RU"/>
        </w:rPr>
      </w:pPr>
    </w:p>
    <w:p w:rsidR="00A75933" w:rsidRPr="00C92F3D" w:rsidRDefault="00A75933" w:rsidP="00FD7A61">
      <w:pPr>
        <w:autoSpaceDE w:val="0"/>
        <w:autoSpaceDN w:val="0"/>
        <w:adjustRightInd w:val="0"/>
        <w:spacing w:after="0" w:line="240" w:lineRule="auto"/>
        <w:jc w:val="both"/>
        <w:rPr>
          <w:rFonts w:ascii="Times New Roman" w:hAnsi="Times New Roman" w:cs="Times New Roman"/>
          <w:b/>
          <w:bCs/>
          <w:color w:val="231F20"/>
          <w:sz w:val="28"/>
          <w:szCs w:val="28"/>
        </w:rPr>
      </w:pPr>
      <w:r w:rsidRPr="00C92F3D">
        <w:rPr>
          <w:rFonts w:ascii="Times New Roman" w:hAnsi="Times New Roman" w:cs="Times New Roman"/>
          <w:b/>
          <w:bCs/>
          <w:color w:val="231F20"/>
          <w:sz w:val="28"/>
          <w:szCs w:val="28"/>
        </w:rPr>
        <w:t>Закони України</w:t>
      </w:r>
    </w:p>
    <w:p w:rsidR="00EC589B" w:rsidRPr="00C92F3D" w:rsidRDefault="00A75933" w:rsidP="001740B4">
      <w:pPr>
        <w:pStyle w:val="a3"/>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Закон України «Про об'єднання співвласників багатоквартирного будинку»</w:t>
      </w:r>
      <w:r w:rsidR="00EC589B" w:rsidRPr="00C92F3D">
        <w:rPr>
          <w:rFonts w:ascii="Times New Roman" w:hAnsi="Times New Roman" w:cs="Times New Roman"/>
          <w:color w:val="231F20"/>
          <w:sz w:val="28"/>
          <w:szCs w:val="28"/>
        </w:rPr>
        <w:t>.</w:t>
      </w:r>
    </w:p>
    <w:p w:rsidR="00EC589B" w:rsidRPr="00C92F3D" w:rsidRDefault="00587D76" w:rsidP="001740B4">
      <w:pPr>
        <w:pStyle w:val="a3"/>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lang w:val="ru-RU"/>
        </w:rPr>
      </w:pPr>
      <w:r w:rsidRPr="00C92F3D">
        <w:rPr>
          <w:rFonts w:ascii="Times New Roman" w:hAnsi="Times New Roman" w:cs="Times New Roman"/>
          <w:color w:val="231F20"/>
          <w:sz w:val="28"/>
          <w:szCs w:val="28"/>
        </w:rPr>
        <w:t>Закон України «Про приватизацію державного житлового фонду»</w:t>
      </w:r>
      <w:r w:rsidR="00EC589B" w:rsidRPr="00C92F3D">
        <w:rPr>
          <w:rFonts w:ascii="Times New Roman" w:hAnsi="Times New Roman" w:cs="Times New Roman"/>
          <w:color w:val="231F20"/>
          <w:sz w:val="28"/>
          <w:szCs w:val="28"/>
        </w:rPr>
        <w:t>.</w:t>
      </w:r>
    </w:p>
    <w:p w:rsidR="00EC589B" w:rsidRPr="00C92F3D" w:rsidRDefault="00A75933" w:rsidP="001740B4">
      <w:pPr>
        <w:pStyle w:val="a3"/>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lang w:val="ru-RU"/>
        </w:rPr>
      </w:pPr>
      <w:r w:rsidRPr="00C92F3D">
        <w:rPr>
          <w:rFonts w:ascii="Times New Roman" w:hAnsi="Times New Roman" w:cs="Times New Roman"/>
          <w:color w:val="231F20"/>
          <w:sz w:val="28"/>
          <w:szCs w:val="28"/>
        </w:rPr>
        <w:t>Закон України «Про житлово</w:t>
      </w:r>
      <w:r w:rsidR="00EC589B" w:rsidRPr="00C92F3D">
        <w:rPr>
          <w:rFonts w:ascii="Times New Roman" w:hAnsi="Times New Roman" w:cs="Times New Roman"/>
          <w:color w:val="231F20"/>
          <w:sz w:val="28"/>
          <w:szCs w:val="28"/>
        </w:rPr>
        <w:t>-</w:t>
      </w:r>
      <w:r w:rsidRPr="00C92F3D">
        <w:rPr>
          <w:rFonts w:ascii="Times New Roman" w:hAnsi="Times New Roman" w:cs="Times New Roman"/>
          <w:color w:val="231F20"/>
          <w:sz w:val="28"/>
          <w:szCs w:val="28"/>
        </w:rPr>
        <w:t>комунальні послуги»</w:t>
      </w:r>
      <w:r w:rsidR="00EC589B" w:rsidRPr="00C92F3D">
        <w:rPr>
          <w:rFonts w:ascii="Times New Roman" w:hAnsi="Times New Roman" w:cs="Times New Roman"/>
          <w:color w:val="231F20"/>
          <w:sz w:val="28"/>
          <w:szCs w:val="28"/>
        </w:rPr>
        <w:t>.</w:t>
      </w:r>
    </w:p>
    <w:p w:rsidR="00EC589B" w:rsidRPr="00C92F3D" w:rsidRDefault="00A75933" w:rsidP="001740B4">
      <w:pPr>
        <w:pStyle w:val="a3"/>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lang w:val="ru-RU"/>
        </w:rPr>
      </w:pPr>
      <w:r w:rsidRPr="00C92F3D">
        <w:rPr>
          <w:rFonts w:ascii="Times New Roman" w:hAnsi="Times New Roman" w:cs="Times New Roman"/>
          <w:color w:val="231F20"/>
          <w:sz w:val="28"/>
          <w:szCs w:val="28"/>
        </w:rPr>
        <w:t>Закон України «Про інформацію»</w:t>
      </w:r>
      <w:r w:rsidR="00EC589B" w:rsidRPr="00C92F3D">
        <w:rPr>
          <w:rFonts w:ascii="Times New Roman" w:hAnsi="Times New Roman" w:cs="Times New Roman"/>
          <w:color w:val="231F20"/>
          <w:sz w:val="28"/>
          <w:szCs w:val="28"/>
        </w:rPr>
        <w:t>.</w:t>
      </w:r>
    </w:p>
    <w:p w:rsidR="001740B4" w:rsidRPr="00C92F3D" w:rsidRDefault="00A75933" w:rsidP="001740B4">
      <w:pPr>
        <w:pStyle w:val="a3"/>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lang w:val="ru-RU"/>
        </w:rPr>
      </w:pPr>
      <w:r w:rsidRPr="00C92F3D">
        <w:rPr>
          <w:rFonts w:ascii="Times New Roman" w:hAnsi="Times New Roman" w:cs="Times New Roman"/>
          <w:color w:val="231F20"/>
          <w:sz w:val="28"/>
          <w:szCs w:val="28"/>
        </w:rPr>
        <w:t>Закон України «Про реструктуризацію заборгованості з квартирної плати, плати за житлово</w:t>
      </w:r>
      <w:r w:rsidR="00EC589B" w:rsidRPr="00C92F3D">
        <w:rPr>
          <w:rFonts w:ascii="Times New Roman" w:hAnsi="Times New Roman" w:cs="Times New Roman"/>
          <w:color w:val="231F20"/>
          <w:sz w:val="28"/>
          <w:szCs w:val="28"/>
        </w:rPr>
        <w:t>-</w:t>
      </w:r>
      <w:r w:rsidRPr="00C92F3D">
        <w:rPr>
          <w:rFonts w:ascii="Times New Roman" w:hAnsi="Times New Roman" w:cs="Times New Roman"/>
          <w:color w:val="231F20"/>
          <w:sz w:val="28"/>
          <w:szCs w:val="28"/>
        </w:rPr>
        <w:t>комунальні послуги, спожиті газ та електроенергію»</w:t>
      </w:r>
      <w:r w:rsidR="00EC589B" w:rsidRPr="00C92F3D">
        <w:rPr>
          <w:rFonts w:ascii="Times New Roman" w:hAnsi="Times New Roman" w:cs="Times New Roman"/>
          <w:color w:val="231F20"/>
          <w:sz w:val="28"/>
          <w:szCs w:val="28"/>
        </w:rPr>
        <w:t>.</w:t>
      </w:r>
    </w:p>
    <w:p w:rsidR="00AA3942" w:rsidRPr="00C92F3D" w:rsidRDefault="001740B4" w:rsidP="00AA3942">
      <w:pPr>
        <w:pStyle w:val="a3"/>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lang w:val="ru-RU"/>
        </w:rPr>
      </w:pPr>
      <w:r w:rsidRPr="00C92F3D">
        <w:rPr>
          <w:rFonts w:ascii="Times New Roman" w:hAnsi="Times New Roman" w:cs="Times New Roman"/>
          <w:color w:val="231F20"/>
          <w:sz w:val="28"/>
          <w:szCs w:val="28"/>
        </w:rPr>
        <w:t>Закон України «</w:t>
      </w:r>
      <w:r w:rsidRPr="00C92F3D">
        <w:rPr>
          <w:rFonts w:ascii="Times New Roman" w:hAnsi="Times New Roman" w:cs="Times New Roman"/>
          <w:bCs/>
          <w:color w:val="000000"/>
          <w:sz w:val="28"/>
          <w:szCs w:val="28"/>
          <w:shd w:val="clear" w:color="auto" w:fill="FFFFFF"/>
        </w:rPr>
        <w:t>Про державну реєстрацію речових прав на нерухоме майно та їх обтяжень».</w:t>
      </w:r>
    </w:p>
    <w:p w:rsidR="00AA3942" w:rsidRPr="00C92F3D" w:rsidRDefault="00AA3942" w:rsidP="00AA3942">
      <w:pPr>
        <w:pStyle w:val="a3"/>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lang w:val="ru-RU"/>
        </w:rPr>
      </w:pPr>
      <w:r w:rsidRPr="00C92F3D">
        <w:rPr>
          <w:rFonts w:ascii="Times New Roman" w:hAnsi="Times New Roman" w:cs="Times New Roman"/>
          <w:color w:val="231F20"/>
          <w:sz w:val="28"/>
          <w:szCs w:val="28"/>
        </w:rPr>
        <w:t>Закон України «</w:t>
      </w:r>
      <w:r w:rsidRPr="00C92F3D">
        <w:rPr>
          <w:rFonts w:ascii="Times New Roman" w:hAnsi="Times New Roman" w:cs="Times New Roman"/>
          <w:bCs/>
          <w:color w:val="000000"/>
          <w:sz w:val="28"/>
          <w:szCs w:val="28"/>
          <w:shd w:val="clear" w:color="auto" w:fill="FFFFFF"/>
        </w:rPr>
        <w:t>Про державну реєстрацію юридичних осіб, фізичних осіб - підприємців та громадських формувань».</w:t>
      </w:r>
    </w:p>
    <w:p w:rsidR="00AA3942" w:rsidRPr="00C92F3D" w:rsidRDefault="00AA3942" w:rsidP="00FD7A61">
      <w:pPr>
        <w:autoSpaceDE w:val="0"/>
        <w:autoSpaceDN w:val="0"/>
        <w:adjustRightInd w:val="0"/>
        <w:spacing w:after="0" w:line="240" w:lineRule="auto"/>
        <w:jc w:val="both"/>
        <w:rPr>
          <w:rFonts w:ascii="Times New Roman" w:hAnsi="Times New Roman" w:cs="Times New Roman"/>
          <w:color w:val="231F20"/>
          <w:sz w:val="28"/>
          <w:szCs w:val="28"/>
          <w:lang w:val="ru-RU"/>
        </w:rPr>
      </w:pPr>
    </w:p>
    <w:p w:rsidR="00A75933" w:rsidRPr="00C92F3D" w:rsidRDefault="00A75933" w:rsidP="00FD7A61">
      <w:pPr>
        <w:autoSpaceDE w:val="0"/>
        <w:autoSpaceDN w:val="0"/>
        <w:adjustRightInd w:val="0"/>
        <w:spacing w:after="0" w:line="240" w:lineRule="auto"/>
        <w:jc w:val="both"/>
        <w:rPr>
          <w:rFonts w:ascii="Times New Roman" w:hAnsi="Times New Roman" w:cs="Times New Roman"/>
          <w:b/>
          <w:bCs/>
          <w:color w:val="231F20"/>
          <w:sz w:val="28"/>
          <w:szCs w:val="28"/>
        </w:rPr>
      </w:pPr>
      <w:r w:rsidRPr="00C92F3D">
        <w:rPr>
          <w:rFonts w:ascii="Times New Roman" w:hAnsi="Times New Roman" w:cs="Times New Roman"/>
          <w:b/>
          <w:bCs/>
          <w:color w:val="231F20"/>
          <w:sz w:val="28"/>
          <w:szCs w:val="28"/>
        </w:rPr>
        <w:t>Постанови Уряду</w:t>
      </w:r>
    </w:p>
    <w:p w:rsidR="000140FD" w:rsidRPr="00C92F3D" w:rsidRDefault="00A75933" w:rsidP="000140FD">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 xml:space="preserve">Постанова Кабінету Міністрів </w:t>
      </w:r>
      <w:r w:rsidR="000140FD" w:rsidRPr="00C92F3D">
        <w:rPr>
          <w:rFonts w:ascii="Times New Roman" w:hAnsi="Times New Roman" w:cs="Times New Roman"/>
          <w:color w:val="231F20"/>
          <w:sz w:val="28"/>
          <w:szCs w:val="28"/>
        </w:rPr>
        <w:t>«Про реалізацію Закону України «</w:t>
      </w:r>
      <w:r w:rsidRPr="00C92F3D">
        <w:rPr>
          <w:rFonts w:ascii="Times New Roman" w:hAnsi="Times New Roman" w:cs="Times New Roman"/>
          <w:color w:val="231F20"/>
          <w:sz w:val="28"/>
          <w:szCs w:val="28"/>
        </w:rPr>
        <w:t>Про об'єднання співвласників баг</w:t>
      </w:r>
      <w:r w:rsidR="00821732" w:rsidRPr="00C92F3D">
        <w:rPr>
          <w:rFonts w:ascii="Times New Roman" w:hAnsi="Times New Roman" w:cs="Times New Roman"/>
          <w:color w:val="231F20"/>
          <w:sz w:val="28"/>
          <w:szCs w:val="28"/>
        </w:rPr>
        <w:t>атоквартирного будинку</w:t>
      </w:r>
      <w:r w:rsidRPr="00C92F3D">
        <w:rPr>
          <w:rFonts w:ascii="Times New Roman" w:hAnsi="Times New Roman" w:cs="Times New Roman"/>
          <w:color w:val="231F20"/>
          <w:sz w:val="28"/>
          <w:szCs w:val="28"/>
        </w:rPr>
        <w:t>» (№ 1521 від 11 жовтня 2002 року, зі змінами та доповненнями).</w:t>
      </w:r>
    </w:p>
    <w:p w:rsidR="00A75933" w:rsidRPr="00C92F3D" w:rsidRDefault="00A75933" w:rsidP="000140FD">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Постанова Кабінету Міністрів України «Про Порядок встановлення тимчасових норм споживання, нормативів якості та режимів надання житлово</w:t>
      </w:r>
      <w:r w:rsidR="000140FD" w:rsidRPr="00C92F3D">
        <w:rPr>
          <w:rFonts w:ascii="Times New Roman" w:hAnsi="Times New Roman" w:cs="Times New Roman"/>
          <w:color w:val="231F20"/>
          <w:sz w:val="28"/>
          <w:szCs w:val="28"/>
        </w:rPr>
        <w:t>-</w:t>
      </w:r>
      <w:r w:rsidRPr="00C92F3D">
        <w:rPr>
          <w:rFonts w:ascii="Times New Roman" w:hAnsi="Times New Roman" w:cs="Times New Roman"/>
          <w:color w:val="231F20"/>
          <w:sz w:val="28"/>
          <w:szCs w:val="28"/>
        </w:rPr>
        <w:t>комунальних послуг» (№ 481 від 16 червня 2005 року).</w:t>
      </w:r>
    </w:p>
    <w:p w:rsidR="000140FD" w:rsidRPr="00C92F3D" w:rsidRDefault="00A75933" w:rsidP="000140FD">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Постанова Кабінету Міністрів України «Про механі</w:t>
      </w:r>
      <w:r w:rsidR="000140FD" w:rsidRPr="00C92F3D">
        <w:rPr>
          <w:rFonts w:ascii="Times New Roman" w:hAnsi="Times New Roman" w:cs="Times New Roman"/>
          <w:color w:val="231F20"/>
          <w:sz w:val="28"/>
          <w:szCs w:val="28"/>
        </w:rPr>
        <w:t>зм впровадження Закону України «</w:t>
      </w:r>
      <w:r w:rsidRPr="00C92F3D">
        <w:rPr>
          <w:rFonts w:ascii="Times New Roman" w:hAnsi="Times New Roman" w:cs="Times New Roman"/>
          <w:color w:val="231F20"/>
          <w:sz w:val="28"/>
          <w:szCs w:val="28"/>
        </w:rPr>
        <w:t>Про приватиз</w:t>
      </w:r>
      <w:r w:rsidR="00821732" w:rsidRPr="00C92F3D">
        <w:rPr>
          <w:rFonts w:ascii="Times New Roman" w:hAnsi="Times New Roman" w:cs="Times New Roman"/>
          <w:color w:val="231F20"/>
          <w:sz w:val="28"/>
          <w:szCs w:val="28"/>
        </w:rPr>
        <w:t>ацію державного житлового фонду</w:t>
      </w:r>
      <w:r w:rsidRPr="00C92F3D">
        <w:rPr>
          <w:rFonts w:ascii="Times New Roman" w:hAnsi="Times New Roman" w:cs="Times New Roman"/>
          <w:color w:val="231F20"/>
          <w:sz w:val="28"/>
          <w:szCs w:val="28"/>
        </w:rPr>
        <w:t>»</w:t>
      </w:r>
      <w:r w:rsidRPr="00C92F3D">
        <w:rPr>
          <w:rFonts w:ascii="Times New Roman" w:hAnsi="Times New Roman" w:cs="Times New Roman"/>
          <w:color w:val="231F20"/>
          <w:sz w:val="28"/>
          <w:szCs w:val="28"/>
          <w:lang w:val="ru-RU"/>
        </w:rPr>
        <w:t xml:space="preserve"> </w:t>
      </w:r>
      <w:r w:rsidRPr="00C92F3D">
        <w:rPr>
          <w:rFonts w:ascii="Times New Roman" w:hAnsi="Times New Roman" w:cs="Times New Roman"/>
          <w:color w:val="231F20"/>
          <w:sz w:val="28"/>
          <w:szCs w:val="28"/>
        </w:rPr>
        <w:t>(№ 572 від 8 жовтня 1992 року).</w:t>
      </w:r>
    </w:p>
    <w:p w:rsidR="00A75933" w:rsidRPr="00C92F3D" w:rsidRDefault="00A75933" w:rsidP="000140FD">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Постанова Кабінету Міністрів України «Про Програму поетапного оснащення наявного житлового фонду засобами обліку та регулювання споживання води і теплової енергії на 1996—2007 роки» (№ 947 вид 27 листопада 1995 року, зі змінами).</w:t>
      </w:r>
    </w:p>
    <w:p w:rsidR="0023214E" w:rsidRPr="00C92F3D" w:rsidRDefault="0023214E" w:rsidP="00FD7A61">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Постанова Кабінету Міністрів України «</w:t>
      </w:r>
      <w:r w:rsidRPr="00C92F3D">
        <w:rPr>
          <w:rFonts w:ascii="Times New Roman" w:hAnsi="Times New Roman" w:cs="Times New Roman"/>
          <w:bCs/>
          <w:color w:val="000000"/>
          <w:sz w:val="28"/>
          <w:szCs w:val="28"/>
          <w:shd w:val="clear" w:color="auto" w:fill="FFFFFF"/>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0C7738" w:rsidRPr="00C92F3D">
        <w:rPr>
          <w:rFonts w:ascii="Times New Roman" w:hAnsi="Times New Roman" w:cs="Times New Roman"/>
          <w:bCs/>
          <w:color w:val="000000"/>
          <w:sz w:val="28"/>
          <w:szCs w:val="28"/>
          <w:shd w:val="clear" w:color="auto" w:fill="FFFFFF"/>
        </w:rPr>
        <w:t xml:space="preserve"> (№ 207 від 02 березня 2016 року</w:t>
      </w:r>
      <w:r w:rsidR="000C7738" w:rsidRPr="00C92F3D">
        <w:rPr>
          <w:rFonts w:ascii="Times New Roman" w:hAnsi="Times New Roman" w:cs="Times New Roman"/>
          <w:color w:val="231F20"/>
          <w:sz w:val="28"/>
          <w:szCs w:val="28"/>
        </w:rPr>
        <w:t xml:space="preserve"> , зі змінами).</w:t>
      </w:r>
    </w:p>
    <w:p w:rsidR="00A75933" w:rsidRPr="00C92F3D" w:rsidRDefault="000C7738" w:rsidP="000C7738">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Постанова Кабінету Міністрів України «</w:t>
      </w:r>
      <w:r w:rsidRPr="00C92F3D">
        <w:rPr>
          <w:rFonts w:ascii="Times New Roman" w:hAnsi="Times New Roman" w:cs="Times New Roman"/>
          <w:bCs/>
          <w:color w:val="292B2C"/>
          <w:sz w:val="28"/>
          <w:szCs w:val="28"/>
        </w:rPr>
        <w:t xml:space="preserve">Про затвердження Типового договору про надання послуг з утримання будинків і споруд та прибудинкових територій» </w:t>
      </w:r>
      <w:r w:rsidR="00A75933" w:rsidRPr="00C92F3D">
        <w:rPr>
          <w:rFonts w:ascii="Times New Roman" w:hAnsi="Times New Roman" w:cs="Times New Roman"/>
          <w:color w:val="231F20"/>
          <w:sz w:val="28"/>
          <w:szCs w:val="28"/>
        </w:rPr>
        <w:t xml:space="preserve">(№ </w:t>
      </w:r>
      <w:r w:rsidRPr="00C92F3D">
        <w:rPr>
          <w:rFonts w:ascii="Times New Roman" w:hAnsi="Times New Roman" w:cs="Times New Roman"/>
          <w:color w:val="231F20"/>
          <w:sz w:val="28"/>
          <w:szCs w:val="28"/>
        </w:rPr>
        <w:t>529</w:t>
      </w:r>
      <w:r w:rsidR="00A75933" w:rsidRPr="00C92F3D">
        <w:rPr>
          <w:rFonts w:ascii="Times New Roman" w:hAnsi="Times New Roman" w:cs="Times New Roman"/>
          <w:color w:val="231F20"/>
          <w:sz w:val="28"/>
          <w:szCs w:val="28"/>
        </w:rPr>
        <w:t xml:space="preserve"> від </w:t>
      </w:r>
      <w:r w:rsidRPr="00C92F3D">
        <w:rPr>
          <w:rFonts w:ascii="Times New Roman" w:hAnsi="Times New Roman" w:cs="Times New Roman"/>
          <w:color w:val="231F20"/>
          <w:sz w:val="28"/>
          <w:szCs w:val="28"/>
        </w:rPr>
        <w:t>20 травня 2009 року</w:t>
      </w:r>
      <w:r w:rsidR="00A75933" w:rsidRPr="00C92F3D">
        <w:rPr>
          <w:rFonts w:ascii="Times New Roman" w:hAnsi="Times New Roman" w:cs="Times New Roman"/>
          <w:color w:val="231F20"/>
          <w:sz w:val="28"/>
          <w:szCs w:val="28"/>
        </w:rPr>
        <w:t>).</w:t>
      </w:r>
    </w:p>
    <w:p w:rsidR="00A75933" w:rsidRPr="00C92F3D" w:rsidRDefault="00A75933" w:rsidP="00FD7A61">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Постанова Кабінету Міністрів України «Про затвердження єдиного підходу до формування тарифів на житлово-комунальні послуги» (№ 869 від 01червня 2011 р).</w:t>
      </w:r>
    </w:p>
    <w:p w:rsidR="00A75933" w:rsidRPr="00C92F3D" w:rsidRDefault="00A75933" w:rsidP="00FD7A61">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t>Постанова Кабінету Міністрів України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 630 від 21 липня 2005 року).</w:t>
      </w:r>
    </w:p>
    <w:p w:rsidR="00A75933" w:rsidRPr="00C92F3D" w:rsidRDefault="00A75933" w:rsidP="00FD7A61">
      <w:pPr>
        <w:pStyle w:val="a3"/>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color w:val="231F20"/>
          <w:sz w:val="28"/>
          <w:szCs w:val="28"/>
        </w:rPr>
      </w:pPr>
      <w:r w:rsidRPr="00C92F3D">
        <w:rPr>
          <w:rFonts w:ascii="Times New Roman" w:hAnsi="Times New Roman" w:cs="Times New Roman"/>
          <w:color w:val="231F20"/>
          <w:sz w:val="28"/>
          <w:szCs w:val="28"/>
        </w:rPr>
        <w:lastRenderedPageBreak/>
        <w:t>Постанова Кабінету Міністрів України «Про затвердження Правил користування електричною енергією для населення» (№ 1357 від 26 липня1999 року).</w:t>
      </w:r>
    </w:p>
    <w:p w:rsidR="00A75933" w:rsidRPr="00C92F3D" w:rsidRDefault="00A75933" w:rsidP="00FD7A61">
      <w:pPr>
        <w:autoSpaceDE w:val="0"/>
        <w:autoSpaceDN w:val="0"/>
        <w:adjustRightInd w:val="0"/>
        <w:spacing w:after="0" w:line="240" w:lineRule="auto"/>
        <w:jc w:val="both"/>
        <w:rPr>
          <w:rFonts w:ascii="Times New Roman" w:hAnsi="Times New Roman" w:cs="Times New Roman"/>
          <w:color w:val="231F20"/>
          <w:sz w:val="28"/>
          <w:szCs w:val="28"/>
        </w:rPr>
      </w:pPr>
    </w:p>
    <w:p w:rsidR="00A75933" w:rsidRPr="00C92F3D" w:rsidRDefault="00A75933" w:rsidP="00FD7A61">
      <w:pPr>
        <w:autoSpaceDE w:val="0"/>
        <w:autoSpaceDN w:val="0"/>
        <w:adjustRightInd w:val="0"/>
        <w:spacing w:after="0" w:line="240" w:lineRule="auto"/>
        <w:jc w:val="both"/>
        <w:rPr>
          <w:rFonts w:ascii="Times New Roman" w:hAnsi="Times New Roman" w:cs="Times New Roman"/>
          <w:b/>
          <w:bCs/>
          <w:color w:val="231F20"/>
          <w:sz w:val="28"/>
          <w:szCs w:val="28"/>
        </w:rPr>
      </w:pPr>
      <w:r w:rsidRPr="00C92F3D">
        <w:rPr>
          <w:rFonts w:ascii="Times New Roman" w:hAnsi="Times New Roman" w:cs="Times New Roman"/>
          <w:b/>
          <w:bCs/>
          <w:color w:val="231F20"/>
          <w:sz w:val="28"/>
          <w:szCs w:val="28"/>
        </w:rPr>
        <w:t>Нормативно</w:t>
      </w:r>
      <w:r w:rsidR="00B80160" w:rsidRPr="00C92F3D">
        <w:rPr>
          <w:rFonts w:ascii="Times New Roman" w:hAnsi="Times New Roman" w:cs="Times New Roman"/>
          <w:b/>
          <w:bCs/>
          <w:color w:val="231F20"/>
          <w:sz w:val="28"/>
          <w:szCs w:val="28"/>
        </w:rPr>
        <w:t>-</w:t>
      </w:r>
      <w:r w:rsidRPr="00C92F3D">
        <w:rPr>
          <w:rFonts w:ascii="Times New Roman" w:hAnsi="Times New Roman" w:cs="Times New Roman"/>
          <w:b/>
          <w:bCs/>
          <w:color w:val="231F20"/>
          <w:sz w:val="28"/>
          <w:szCs w:val="28"/>
        </w:rPr>
        <w:t>правові акти центральних органів виконавчої влади</w:t>
      </w:r>
    </w:p>
    <w:p w:rsidR="000827EC" w:rsidRPr="00C92F3D" w:rsidRDefault="000827EC" w:rsidP="00FD7A61">
      <w:pPr>
        <w:autoSpaceDE w:val="0"/>
        <w:autoSpaceDN w:val="0"/>
        <w:adjustRightInd w:val="0"/>
        <w:spacing w:after="0" w:line="240" w:lineRule="auto"/>
        <w:jc w:val="both"/>
        <w:rPr>
          <w:rFonts w:ascii="Times New Roman" w:hAnsi="Times New Roman" w:cs="Times New Roman"/>
          <w:b/>
          <w:bCs/>
          <w:color w:val="231F20"/>
          <w:sz w:val="28"/>
          <w:szCs w:val="28"/>
        </w:rPr>
      </w:pPr>
    </w:p>
    <w:p w:rsidR="00A2264E" w:rsidRPr="00C92F3D" w:rsidRDefault="000827EC" w:rsidP="00A2264E">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Наказ Державного комітету України з питань житлово</w:t>
      </w:r>
      <w:r w:rsidR="006D0154" w:rsidRPr="00C92F3D">
        <w:rPr>
          <w:b w:val="0"/>
          <w:color w:val="231F20"/>
          <w:sz w:val="28"/>
          <w:szCs w:val="28"/>
        </w:rPr>
        <w:t>-</w:t>
      </w:r>
      <w:r w:rsidRPr="00C92F3D">
        <w:rPr>
          <w:b w:val="0"/>
          <w:color w:val="231F20"/>
          <w:sz w:val="28"/>
          <w:szCs w:val="28"/>
        </w:rPr>
        <w:t>комунального господарства «</w:t>
      </w:r>
      <w:r w:rsidRPr="00C92F3D">
        <w:rPr>
          <w:b w:val="0"/>
          <w:bCs w:val="0"/>
          <w:color w:val="2A2928"/>
          <w:sz w:val="28"/>
          <w:szCs w:val="28"/>
        </w:rPr>
        <w:t>Про затвердження Положення про порядок передачі квартир (будинків), жилих приміщень у гуртожитках у власність громадян (</w:t>
      </w:r>
      <w:r w:rsidRPr="00C92F3D">
        <w:rPr>
          <w:b w:val="0"/>
          <w:color w:val="2A2928"/>
          <w:sz w:val="28"/>
          <w:szCs w:val="28"/>
        </w:rPr>
        <w:t>від 16 грудня 2009 року N 396</w:t>
      </w:r>
      <w:r w:rsidRPr="00C92F3D">
        <w:rPr>
          <w:b w:val="0"/>
          <w:color w:val="231F20"/>
          <w:sz w:val="28"/>
          <w:szCs w:val="28"/>
        </w:rPr>
        <w:t>).</w:t>
      </w:r>
    </w:p>
    <w:p w:rsidR="00A75933" w:rsidRPr="00C92F3D" w:rsidRDefault="00A75933" w:rsidP="00A2264E">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Наказ Державного комітету України з питань житлово</w:t>
      </w:r>
      <w:r w:rsidR="00A2264E" w:rsidRPr="00C92F3D">
        <w:rPr>
          <w:b w:val="0"/>
          <w:color w:val="231F20"/>
          <w:sz w:val="28"/>
          <w:szCs w:val="28"/>
        </w:rPr>
        <w:t>-</w:t>
      </w:r>
      <w:r w:rsidRPr="00C92F3D">
        <w:rPr>
          <w:b w:val="0"/>
          <w:color w:val="231F20"/>
          <w:sz w:val="28"/>
          <w:szCs w:val="28"/>
        </w:rPr>
        <w:t>комунального господарства «Про затвердження Правил утримання жилих будинків та прибудинкових територій» (№ 76 від 25 серпня 2005 року).</w:t>
      </w:r>
    </w:p>
    <w:p w:rsidR="00A75933" w:rsidRPr="00C92F3D" w:rsidRDefault="00A75933" w:rsidP="00A2264E">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Наказ Державного комітету України з питань житлово</w:t>
      </w:r>
      <w:r w:rsidR="00A2264E" w:rsidRPr="00C92F3D">
        <w:rPr>
          <w:b w:val="0"/>
          <w:color w:val="231F20"/>
          <w:sz w:val="28"/>
          <w:szCs w:val="28"/>
        </w:rPr>
        <w:t>-</w:t>
      </w:r>
      <w:r w:rsidRPr="00C92F3D">
        <w:rPr>
          <w:b w:val="0"/>
          <w:color w:val="231F20"/>
          <w:sz w:val="28"/>
          <w:szCs w:val="28"/>
        </w:rPr>
        <w:t>комунального господарства «Про затвердження Порядку визначення виконавця житлово</w:t>
      </w:r>
      <w:r w:rsidR="00A2264E" w:rsidRPr="00C92F3D">
        <w:rPr>
          <w:b w:val="0"/>
          <w:color w:val="231F20"/>
          <w:sz w:val="28"/>
          <w:szCs w:val="28"/>
        </w:rPr>
        <w:t>-</w:t>
      </w:r>
      <w:r w:rsidRPr="00C92F3D">
        <w:rPr>
          <w:b w:val="0"/>
          <w:color w:val="231F20"/>
          <w:sz w:val="28"/>
          <w:szCs w:val="28"/>
        </w:rPr>
        <w:t>комунальних послуг у житловому фонді» (№ 60 від 25 квітня 2005 року).</w:t>
      </w:r>
    </w:p>
    <w:p w:rsidR="00A2264E" w:rsidRPr="00C92F3D" w:rsidRDefault="00A75933" w:rsidP="00A2264E">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Наказ Державного комітету України з питань житлово_комунального господарства «Про затвердження Типового статуту об'єднання співвласників багатоквартирного будинку та Типового договору відносин власників житлових і нежитлових приміщень та управителя» (№ 141 від 27 серпня 2003 року).</w:t>
      </w:r>
    </w:p>
    <w:p w:rsidR="00A75933" w:rsidRPr="00C92F3D" w:rsidRDefault="00A75933" w:rsidP="00A2264E">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Наказ Державного комітету будівництва, архітектури та житлової політики України «Про затвердження Інструкції про порядок проведення технічної інвентаризації об'єктів нерухомого майна» (№ 127 від 24 травня2001 року).</w:t>
      </w:r>
    </w:p>
    <w:p w:rsidR="001740B4" w:rsidRPr="00C92F3D" w:rsidRDefault="00A75933" w:rsidP="001740B4">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Наказ Державного комітету України з будівництва та архітектури «Про затвердження Методичних рекомендацій щодо участі суб'єктів підприємницької діяльності в утриманні будинків і прибудинкових територій (№ 176 від 5 вересня 2001 року).</w:t>
      </w:r>
    </w:p>
    <w:p w:rsidR="0051236D" w:rsidRPr="00C92F3D" w:rsidRDefault="001740B4" w:rsidP="0051236D">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bCs w:val="0"/>
          <w:color w:val="000000"/>
          <w:sz w:val="28"/>
          <w:szCs w:val="28"/>
          <w:shd w:val="clear" w:color="auto" w:fill="FFFFFF"/>
        </w:rPr>
        <w:t>Наказ Міністерства юстиції України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1844/5 від 14 грудня 2012 року).</w:t>
      </w:r>
    </w:p>
    <w:p w:rsidR="00A75933" w:rsidRPr="00C92F3D" w:rsidRDefault="0051236D" w:rsidP="0051236D">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 xml:space="preserve">ДБН </w:t>
      </w:r>
      <w:r w:rsidR="00A75933" w:rsidRPr="00C92F3D">
        <w:rPr>
          <w:b w:val="0"/>
          <w:color w:val="231F20"/>
          <w:sz w:val="28"/>
          <w:szCs w:val="28"/>
        </w:rPr>
        <w:t>«Внутрішній водопровід і каналізація будинків».</w:t>
      </w:r>
    </w:p>
    <w:p w:rsidR="00A75933" w:rsidRPr="00C92F3D" w:rsidRDefault="0051236D" w:rsidP="0051236D">
      <w:pPr>
        <w:pStyle w:val="2"/>
        <w:numPr>
          <w:ilvl w:val="0"/>
          <w:numId w:val="4"/>
        </w:numPr>
        <w:shd w:val="clear" w:color="auto" w:fill="FFFFFF"/>
        <w:tabs>
          <w:tab w:val="left" w:pos="567"/>
        </w:tabs>
        <w:spacing w:before="0" w:beforeAutospacing="0" w:after="0" w:afterAutospacing="0"/>
        <w:ind w:left="0" w:firstLine="0"/>
        <w:jc w:val="both"/>
        <w:rPr>
          <w:b w:val="0"/>
          <w:color w:val="231F20"/>
          <w:sz w:val="28"/>
          <w:szCs w:val="28"/>
        </w:rPr>
      </w:pPr>
      <w:r w:rsidRPr="00C92F3D">
        <w:rPr>
          <w:b w:val="0"/>
          <w:color w:val="231F20"/>
          <w:sz w:val="28"/>
          <w:szCs w:val="28"/>
        </w:rPr>
        <w:t xml:space="preserve">ДБН </w:t>
      </w:r>
      <w:r w:rsidR="00A75933" w:rsidRPr="00C92F3D">
        <w:rPr>
          <w:b w:val="0"/>
          <w:color w:val="231F20"/>
          <w:sz w:val="28"/>
          <w:szCs w:val="28"/>
        </w:rPr>
        <w:t>«Теплові мережі».</w:t>
      </w:r>
    </w:p>
    <w:sectPr w:rsidR="00A75933" w:rsidRPr="00C92F3D" w:rsidSect="00FC45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8E8"/>
    <w:multiLevelType w:val="hybridMultilevel"/>
    <w:tmpl w:val="AEDCB0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F95683"/>
    <w:multiLevelType w:val="hybridMultilevel"/>
    <w:tmpl w:val="6A86390C"/>
    <w:lvl w:ilvl="0" w:tplc="F9DE43C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034287"/>
    <w:multiLevelType w:val="hybridMultilevel"/>
    <w:tmpl w:val="3CC00AA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55534C0"/>
    <w:multiLevelType w:val="hybridMultilevel"/>
    <w:tmpl w:val="27F4171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1807A2"/>
    <w:rsid w:val="000140FD"/>
    <w:rsid w:val="00014C38"/>
    <w:rsid w:val="000643DD"/>
    <w:rsid w:val="000827EC"/>
    <w:rsid w:val="000B0CC5"/>
    <w:rsid w:val="000C7738"/>
    <w:rsid w:val="000D0D6D"/>
    <w:rsid w:val="000E6631"/>
    <w:rsid w:val="001740B4"/>
    <w:rsid w:val="001807A2"/>
    <w:rsid w:val="001B5F73"/>
    <w:rsid w:val="0023214E"/>
    <w:rsid w:val="00245510"/>
    <w:rsid w:val="00391C4B"/>
    <w:rsid w:val="00402FFF"/>
    <w:rsid w:val="004173A0"/>
    <w:rsid w:val="0051236D"/>
    <w:rsid w:val="00587D76"/>
    <w:rsid w:val="00615E38"/>
    <w:rsid w:val="006D0154"/>
    <w:rsid w:val="00732857"/>
    <w:rsid w:val="007B7452"/>
    <w:rsid w:val="008014A6"/>
    <w:rsid w:val="00821732"/>
    <w:rsid w:val="008E4545"/>
    <w:rsid w:val="00A2264E"/>
    <w:rsid w:val="00A75933"/>
    <w:rsid w:val="00AA3942"/>
    <w:rsid w:val="00AA61E9"/>
    <w:rsid w:val="00AF3177"/>
    <w:rsid w:val="00AF79B1"/>
    <w:rsid w:val="00B1206A"/>
    <w:rsid w:val="00B80160"/>
    <w:rsid w:val="00BE38A1"/>
    <w:rsid w:val="00C92F3D"/>
    <w:rsid w:val="00C939CD"/>
    <w:rsid w:val="00CB4C48"/>
    <w:rsid w:val="00CD2349"/>
    <w:rsid w:val="00E678B0"/>
    <w:rsid w:val="00E9157C"/>
    <w:rsid w:val="00EC589B"/>
    <w:rsid w:val="00F83843"/>
    <w:rsid w:val="00FB20E2"/>
    <w:rsid w:val="00FC453C"/>
    <w:rsid w:val="00FD7A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3C"/>
    <w:pPr>
      <w:spacing w:after="200" w:line="276" w:lineRule="auto"/>
    </w:pPr>
    <w:rPr>
      <w:rFonts w:cs="Calibri"/>
      <w:lang w:val="uk-UA" w:eastAsia="en-US"/>
    </w:rPr>
  </w:style>
  <w:style w:type="paragraph" w:styleId="2">
    <w:name w:val="heading 2"/>
    <w:basedOn w:val="a"/>
    <w:link w:val="20"/>
    <w:uiPriority w:val="9"/>
    <w:qFormat/>
    <w:locked/>
    <w:rsid w:val="000827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07A2"/>
    <w:pPr>
      <w:ind w:left="720"/>
    </w:pPr>
  </w:style>
  <w:style w:type="character" w:customStyle="1" w:styleId="20">
    <w:name w:val="Заголовок 2 Знак"/>
    <w:basedOn w:val="a0"/>
    <w:link w:val="2"/>
    <w:uiPriority w:val="9"/>
    <w:rsid w:val="000827EC"/>
    <w:rPr>
      <w:rFonts w:ascii="Times New Roman" w:eastAsia="Times New Roman" w:hAnsi="Times New Roman"/>
      <w:b/>
      <w:bCs/>
      <w:sz w:val="36"/>
      <w:szCs w:val="36"/>
      <w:lang w:val="uk-UA" w:eastAsia="uk-UA"/>
    </w:rPr>
  </w:style>
  <w:style w:type="paragraph" w:styleId="HTML">
    <w:name w:val="HTML Preformatted"/>
    <w:basedOn w:val="a"/>
    <w:link w:val="HTML0"/>
    <w:uiPriority w:val="99"/>
    <w:unhideWhenUsed/>
    <w:rsid w:val="00AA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A61E9"/>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888223131">
      <w:bodyDiv w:val="1"/>
      <w:marLeft w:val="0"/>
      <w:marRight w:val="0"/>
      <w:marTop w:val="0"/>
      <w:marBottom w:val="0"/>
      <w:divBdr>
        <w:top w:val="none" w:sz="0" w:space="0" w:color="auto"/>
        <w:left w:val="none" w:sz="0" w:space="0" w:color="auto"/>
        <w:bottom w:val="none" w:sz="0" w:space="0" w:color="auto"/>
        <w:right w:val="none" w:sz="0" w:space="0" w:color="auto"/>
      </w:divBdr>
    </w:div>
    <w:div w:id="1283655540">
      <w:bodyDiv w:val="1"/>
      <w:marLeft w:val="0"/>
      <w:marRight w:val="0"/>
      <w:marTop w:val="0"/>
      <w:marBottom w:val="0"/>
      <w:divBdr>
        <w:top w:val="none" w:sz="0" w:space="0" w:color="auto"/>
        <w:left w:val="none" w:sz="0" w:space="0" w:color="auto"/>
        <w:bottom w:val="none" w:sz="0" w:space="0" w:color="auto"/>
        <w:right w:val="none" w:sz="0" w:space="0" w:color="auto"/>
      </w:divBdr>
    </w:div>
    <w:div w:id="1395272938">
      <w:bodyDiv w:val="1"/>
      <w:marLeft w:val="0"/>
      <w:marRight w:val="0"/>
      <w:marTop w:val="0"/>
      <w:marBottom w:val="0"/>
      <w:divBdr>
        <w:top w:val="none" w:sz="0" w:space="0" w:color="auto"/>
        <w:left w:val="none" w:sz="0" w:space="0" w:color="auto"/>
        <w:bottom w:val="none" w:sz="0" w:space="0" w:color="auto"/>
        <w:right w:val="none" w:sz="0" w:space="0" w:color="auto"/>
      </w:divBdr>
    </w:div>
    <w:div w:id="1474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2680</Words>
  <Characters>1529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Представительство ООН</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Kalynets.Oksana</dc:creator>
  <cp:lastModifiedBy>Ing</cp:lastModifiedBy>
  <cp:revision>14</cp:revision>
  <cp:lastPrinted>2015-10-01T07:31:00Z</cp:lastPrinted>
  <dcterms:created xsi:type="dcterms:W3CDTF">2018-03-01T09:30:00Z</dcterms:created>
  <dcterms:modified xsi:type="dcterms:W3CDTF">2018-03-03T18:48:00Z</dcterms:modified>
</cp:coreProperties>
</file>