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4AFD" w14:textId="77777777" w:rsidR="00DE294D" w:rsidRDefault="00DE294D" w:rsidP="00D333C9">
      <w:pPr>
        <w:widowControl w:val="0"/>
        <w:spacing w:after="0" w:line="228" w:lineRule="auto"/>
        <w:ind w:left="2835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6535AA">
        <w:rPr>
          <w:rFonts w:ascii="Times New Roman" w:hAnsi="Times New Roman"/>
          <w:bCs/>
          <w:sz w:val="20"/>
          <w:szCs w:val="20"/>
          <w:shd w:val="clear" w:color="auto" w:fill="FFFFFF"/>
        </w:rPr>
        <w:t>“ЗАТВЕРДЖЕНО</w:t>
      </w:r>
      <w:r w:rsidRPr="006535AA">
        <w:rPr>
          <w:rFonts w:ascii="Times New Roman" w:hAnsi="Times New Roman"/>
          <w:bCs/>
          <w:sz w:val="20"/>
          <w:szCs w:val="20"/>
          <w:shd w:val="clear" w:color="auto" w:fill="FFFFFF"/>
        </w:rPr>
        <w:br/>
        <w:t>постановою Кабінету Міністрів України</w:t>
      </w:r>
      <w:r w:rsidRPr="006535AA">
        <w:rPr>
          <w:rFonts w:ascii="Times New Roman" w:hAnsi="Times New Roman"/>
          <w:bCs/>
          <w:sz w:val="20"/>
          <w:szCs w:val="20"/>
          <w:shd w:val="clear" w:color="auto" w:fill="FFFFFF"/>
        </w:rPr>
        <w:br/>
        <w:t xml:space="preserve">від </w:t>
      </w:r>
      <w:r w:rsidR="002A3ACB">
        <w:rPr>
          <w:rFonts w:ascii="Times New Roman" w:hAnsi="Times New Roman"/>
          <w:bCs/>
          <w:sz w:val="20"/>
          <w:szCs w:val="20"/>
          <w:shd w:val="clear" w:color="auto" w:fill="FFFFFF"/>
        </w:rPr>
        <w:t>0</w:t>
      </w:r>
      <w:r w:rsidRPr="006535AA">
        <w:rPr>
          <w:rFonts w:ascii="Times New Roman" w:hAnsi="Times New Roman"/>
          <w:bCs/>
          <w:sz w:val="20"/>
          <w:szCs w:val="20"/>
          <w:shd w:val="clear" w:color="auto" w:fill="FFFFFF"/>
        </w:rPr>
        <w:t>5 липня 2019 р. № 690</w:t>
      </w:r>
      <w:r w:rsidRPr="006535AA">
        <w:rPr>
          <w:rFonts w:ascii="Times New Roman" w:hAnsi="Times New Roman"/>
          <w:bCs/>
          <w:sz w:val="20"/>
          <w:szCs w:val="20"/>
          <w:shd w:val="clear" w:color="auto" w:fill="FFFFFF"/>
        </w:rPr>
        <w:br/>
        <w:t xml:space="preserve">(в редакції постанови Кабінету Міністрів України </w:t>
      </w:r>
      <w:r w:rsidRPr="006535AA">
        <w:rPr>
          <w:rFonts w:ascii="Times New Roman" w:hAnsi="Times New Roman"/>
          <w:sz w:val="20"/>
          <w:szCs w:val="20"/>
        </w:rPr>
        <w:t xml:space="preserve">від </w:t>
      </w:r>
      <w:r w:rsidR="002A3ACB">
        <w:rPr>
          <w:rFonts w:ascii="Times New Roman" w:hAnsi="Times New Roman"/>
          <w:sz w:val="20"/>
          <w:szCs w:val="20"/>
        </w:rPr>
        <w:t>0</w:t>
      </w:r>
      <w:r w:rsidRPr="006535AA">
        <w:rPr>
          <w:rFonts w:ascii="Times New Roman" w:hAnsi="Times New Roman"/>
          <w:sz w:val="20"/>
          <w:szCs w:val="20"/>
        </w:rPr>
        <w:t>2 лютого 2022 р. № 85</w:t>
      </w:r>
      <w:r w:rsidRPr="006535AA">
        <w:rPr>
          <w:rFonts w:ascii="Times New Roman" w:hAnsi="Times New Roman"/>
          <w:bCs/>
          <w:sz w:val="20"/>
          <w:szCs w:val="20"/>
          <w:shd w:val="clear" w:color="auto" w:fill="FFFFFF"/>
        </w:rPr>
        <w:t>)</w:t>
      </w:r>
    </w:p>
    <w:p w14:paraId="03D08D67" w14:textId="77777777" w:rsidR="0051615B" w:rsidRPr="006535AA" w:rsidRDefault="0051615B" w:rsidP="0051615B">
      <w:pPr>
        <w:widowControl w:val="0"/>
        <w:spacing w:after="0" w:line="228" w:lineRule="auto"/>
        <w:ind w:left="2835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14:paraId="72CD5273" w14:textId="77777777" w:rsidR="00DE294D" w:rsidRPr="00D333C9" w:rsidRDefault="00DE294D" w:rsidP="0051615B">
      <w:pPr>
        <w:widowControl w:val="0"/>
        <w:spacing w:after="0" w:line="230" w:lineRule="auto"/>
        <w:jc w:val="center"/>
        <w:rPr>
          <w:rFonts w:ascii="Times New Roman" w:hAnsi="Times New Roman"/>
          <w:b/>
          <w:sz w:val="20"/>
          <w:szCs w:val="20"/>
        </w:rPr>
      </w:pPr>
      <w:r w:rsidRPr="00D333C9">
        <w:rPr>
          <w:rFonts w:ascii="Times New Roman" w:hAnsi="Times New Roman"/>
          <w:b/>
          <w:sz w:val="20"/>
          <w:szCs w:val="20"/>
        </w:rPr>
        <w:t>ТИПОВИЙ ДОГОВІР</w:t>
      </w:r>
      <w:r w:rsidRPr="00D333C9">
        <w:rPr>
          <w:rFonts w:ascii="Times New Roman" w:hAnsi="Times New Roman"/>
          <w:b/>
          <w:sz w:val="20"/>
          <w:szCs w:val="20"/>
        </w:rPr>
        <w:br/>
        <w:t>з власником (користувачем) будівлі (приміщення у будівлі)</w:t>
      </w:r>
      <w:r w:rsidRPr="00D333C9">
        <w:rPr>
          <w:rFonts w:ascii="Times New Roman" w:hAnsi="Times New Roman"/>
          <w:b/>
          <w:sz w:val="20"/>
          <w:szCs w:val="20"/>
        </w:rPr>
        <w:br/>
        <w:t>про надання послуг з це</w:t>
      </w:r>
      <w:r w:rsidR="007D1065" w:rsidRPr="00D333C9">
        <w:rPr>
          <w:rFonts w:ascii="Times New Roman" w:hAnsi="Times New Roman"/>
          <w:b/>
          <w:sz w:val="20"/>
          <w:szCs w:val="20"/>
        </w:rPr>
        <w:t>нтралізованого водопостачання</w:t>
      </w:r>
    </w:p>
    <w:p w14:paraId="49E10228" w14:textId="77777777" w:rsidR="00D333C9" w:rsidRDefault="00D333C9" w:rsidP="0051615B">
      <w:pPr>
        <w:widowControl w:val="0"/>
        <w:spacing w:after="0" w:line="230" w:lineRule="auto"/>
        <w:rPr>
          <w:rFonts w:ascii="Times New Roman" w:hAnsi="Times New Roman"/>
          <w:sz w:val="20"/>
          <w:szCs w:val="20"/>
        </w:rPr>
      </w:pPr>
    </w:p>
    <w:p w14:paraId="581CA673" w14:textId="77777777" w:rsidR="00DE294D" w:rsidRDefault="00486CAF" w:rsidP="0051615B">
      <w:pPr>
        <w:widowControl w:val="0"/>
        <w:spacing w:after="0" w:line="230" w:lineRule="auto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с</w:t>
      </w:r>
      <w:r w:rsidR="002B30AB">
        <w:rPr>
          <w:rFonts w:ascii="Times New Roman" w:hAnsi="Times New Roman"/>
          <w:sz w:val="20"/>
          <w:szCs w:val="20"/>
        </w:rPr>
        <w:t>мт</w:t>
      </w:r>
      <w:r w:rsidRPr="004664A7">
        <w:rPr>
          <w:rFonts w:ascii="Times New Roman" w:hAnsi="Times New Roman"/>
          <w:sz w:val="20"/>
          <w:szCs w:val="20"/>
        </w:rPr>
        <w:t xml:space="preserve"> </w:t>
      </w:r>
      <w:r w:rsidR="002B30AB">
        <w:rPr>
          <w:rFonts w:ascii="Times New Roman" w:hAnsi="Times New Roman"/>
          <w:sz w:val="20"/>
          <w:szCs w:val="20"/>
        </w:rPr>
        <w:t>Великодолинське</w:t>
      </w:r>
      <w:r w:rsidR="00DE294D" w:rsidRPr="006535AA">
        <w:rPr>
          <w:rFonts w:ascii="Times New Roman" w:hAnsi="Times New Roman"/>
          <w:sz w:val="20"/>
          <w:szCs w:val="20"/>
        </w:rPr>
        <w:t xml:space="preserve"> </w:t>
      </w:r>
      <w:r w:rsidR="00DE294D" w:rsidRPr="006535AA">
        <w:rPr>
          <w:rFonts w:ascii="Times New Roman" w:hAnsi="Times New Roman"/>
          <w:sz w:val="20"/>
          <w:szCs w:val="20"/>
        </w:rPr>
        <w:tab/>
        <w:t xml:space="preserve">     </w:t>
      </w:r>
      <w:r w:rsidRPr="004664A7">
        <w:rPr>
          <w:rFonts w:ascii="Times New Roman" w:hAnsi="Times New Roman"/>
          <w:sz w:val="20"/>
          <w:szCs w:val="20"/>
        </w:rPr>
        <w:t xml:space="preserve">                   </w:t>
      </w:r>
      <w:r w:rsidR="0051615B">
        <w:rPr>
          <w:rFonts w:ascii="Times New Roman" w:hAnsi="Times New Roman"/>
          <w:sz w:val="20"/>
          <w:szCs w:val="20"/>
        </w:rPr>
        <w:t xml:space="preserve">       </w:t>
      </w:r>
      <w:r w:rsidRPr="004664A7">
        <w:rPr>
          <w:rFonts w:ascii="Times New Roman" w:hAnsi="Times New Roman"/>
          <w:sz w:val="20"/>
          <w:szCs w:val="20"/>
        </w:rPr>
        <w:t xml:space="preserve"> </w:t>
      </w:r>
      <w:r w:rsidR="006535AA" w:rsidRPr="004664A7">
        <w:rPr>
          <w:rFonts w:ascii="Times New Roman" w:hAnsi="Times New Roman"/>
          <w:sz w:val="20"/>
          <w:szCs w:val="20"/>
        </w:rPr>
        <w:t xml:space="preserve">                   </w:t>
      </w:r>
      <w:r w:rsidR="00DE294D" w:rsidRPr="006535AA">
        <w:rPr>
          <w:rFonts w:ascii="Times New Roman" w:hAnsi="Times New Roman"/>
          <w:sz w:val="20"/>
          <w:szCs w:val="20"/>
        </w:rPr>
        <w:t xml:space="preserve">  </w:t>
      </w:r>
      <w:r w:rsidR="002B30AB">
        <w:rPr>
          <w:rFonts w:ascii="Times New Roman" w:hAnsi="Times New Roman"/>
          <w:sz w:val="20"/>
          <w:szCs w:val="20"/>
        </w:rPr>
        <w:t xml:space="preserve">        </w:t>
      </w:r>
      <w:r w:rsidR="00DE294D" w:rsidRPr="006535AA">
        <w:rPr>
          <w:rFonts w:ascii="Times New Roman" w:hAnsi="Times New Roman"/>
          <w:sz w:val="20"/>
          <w:szCs w:val="20"/>
        </w:rPr>
        <w:t xml:space="preserve"> ___ ___________ 20</w:t>
      </w:r>
      <w:r w:rsidR="0046335E">
        <w:rPr>
          <w:rFonts w:ascii="Times New Roman" w:hAnsi="Times New Roman"/>
          <w:sz w:val="20"/>
          <w:szCs w:val="20"/>
        </w:rPr>
        <w:t>24</w:t>
      </w:r>
      <w:r w:rsidR="00DE294D" w:rsidRPr="006535AA">
        <w:rPr>
          <w:rFonts w:ascii="Times New Roman" w:hAnsi="Times New Roman"/>
          <w:sz w:val="20"/>
          <w:szCs w:val="20"/>
        </w:rPr>
        <w:t xml:space="preserve"> р.</w:t>
      </w:r>
    </w:p>
    <w:p w14:paraId="5E2A7586" w14:textId="77777777" w:rsidR="0051615B" w:rsidRPr="006535AA" w:rsidRDefault="0051615B" w:rsidP="0051615B">
      <w:pPr>
        <w:widowControl w:val="0"/>
        <w:spacing w:after="0" w:line="230" w:lineRule="auto"/>
        <w:rPr>
          <w:rFonts w:ascii="Times New Roman" w:hAnsi="Times New Roman"/>
          <w:sz w:val="20"/>
          <w:szCs w:val="20"/>
        </w:rPr>
      </w:pPr>
    </w:p>
    <w:p w14:paraId="1DEB772A" w14:textId="77777777" w:rsidR="0030385A" w:rsidRDefault="00CA35DE" w:rsidP="005475BD">
      <w:pPr>
        <w:widowControl w:val="0"/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КП</w:t>
      </w:r>
      <w:r w:rsidR="00A432D5">
        <w:rPr>
          <w:rFonts w:ascii="Times New Roman" w:hAnsi="Times New Roman"/>
          <w:sz w:val="20"/>
          <w:szCs w:val="20"/>
        </w:rPr>
        <w:t xml:space="preserve"> </w:t>
      </w:r>
      <w:r w:rsidR="005475BD">
        <w:rPr>
          <w:rFonts w:ascii="Times New Roman" w:hAnsi="Times New Roman"/>
          <w:sz w:val="20"/>
          <w:szCs w:val="20"/>
        </w:rPr>
        <w:t>«ВЕЛИКОДОЛИНСЬКЕ»</w:t>
      </w:r>
      <w:r w:rsidR="00486CAF" w:rsidRPr="006535AA">
        <w:rPr>
          <w:rFonts w:ascii="Times New Roman" w:hAnsi="Times New Roman"/>
          <w:sz w:val="20"/>
          <w:szCs w:val="20"/>
        </w:rPr>
        <w:t xml:space="preserve"> </w:t>
      </w:r>
      <w:r w:rsidR="00DE294D" w:rsidRPr="006535AA">
        <w:rPr>
          <w:rFonts w:ascii="Times New Roman" w:hAnsi="Times New Roman"/>
          <w:sz w:val="20"/>
          <w:szCs w:val="20"/>
        </w:rPr>
        <w:t>(далі - виконав</w:t>
      </w:r>
      <w:r w:rsidR="00486CAF" w:rsidRPr="006535AA">
        <w:rPr>
          <w:rFonts w:ascii="Times New Roman" w:hAnsi="Times New Roman"/>
          <w:sz w:val="20"/>
          <w:szCs w:val="20"/>
        </w:rPr>
        <w:t xml:space="preserve">ець) в особі </w:t>
      </w:r>
      <w:r w:rsidR="005475BD">
        <w:rPr>
          <w:rFonts w:ascii="Times New Roman" w:hAnsi="Times New Roman"/>
          <w:sz w:val="20"/>
          <w:szCs w:val="20"/>
        </w:rPr>
        <w:t>директора Гончарова С.В.</w:t>
      </w:r>
      <w:r w:rsidR="00DE294D" w:rsidRPr="006535AA">
        <w:rPr>
          <w:rFonts w:ascii="Times New Roman" w:hAnsi="Times New Roman"/>
          <w:sz w:val="20"/>
          <w:szCs w:val="20"/>
        </w:rPr>
        <w:t>,</w:t>
      </w:r>
      <w:r w:rsidR="00B60DE9" w:rsidRPr="006535AA">
        <w:rPr>
          <w:rFonts w:ascii="Times New Roman" w:hAnsi="Times New Roman"/>
          <w:sz w:val="20"/>
          <w:szCs w:val="20"/>
        </w:rPr>
        <w:t xml:space="preserve"> </w:t>
      </w:r>
      <w:r w:rsidR="00DE294D" w:rsidRPr="006535AA">
        <w:rPr>
          <w:rFonts w:ascii="Times New Roman" w:hAnsi="Times New Roman"/>
          <w:sz w:val="20"/>
          <w:szCs w:val="20"/>
        </w:rPr>
        <w:t xml:space="preserve">що </w:t>
      </w:r>
      <w:r w:rsidR="00B60DE9" w:rsidRPr="006535AA">
        <w:rPr>
          <w:rFonts w:ascii="Times New Roman" w:hAnsi="Times New Roman"/>
          <w:sz w:val="20"/>
          <w:szCs w:val="20"/>
        </w:rPr>
        <w:t>діє на підставі Статуту</w:t>
      </w:r>
      <w:r w:rsidR="00DE294D" w:rsidRPr="006535AA">
        <w:rPr>
          <w:rFonts w:ascii="Times New Roman" w:hAnsi="Times New Roman"/>
          <w:sz w:val="20"/>
          <w:szCs w:val="20"/>
        </w:rPr>
        <w:t>,</w:t>
      </w:r>
      <w:r w:rsidR="00B60DE9" w:rsidRPr="006535AA">
        <w:rPr>
          <w:rFonts w:ascii="Times New Roman" w:hAnsi="Times New Roman"/>
          <w:sz w:val="20"/>
          <w:szCs w:val="20"/>
        </w:rPr>
        <w:t xml:space="preserve"> </w:t>
      </w:r>
      <w:r w:rsidR="00DE294D" w:rsidRPr="006535AA">
        <w:rPr>
          <w:rFonts w:ascii="Times New Roman" w:hAnsi="Times New Roman"/>
          <w:sz w:val="20"/>
          <w:szCs w:val="20"/>
        </w:rPr>
        <w:t xml:space="preserve">з однієї сторони, </w:t>
      </w:r>
      <w:r w:rsidR="00B60DE9" w:rsidRPr="006535AA">
        <w:rPr>
          <w:rFonts w:ascii="Times New Roman" w:hAnsi="Times New Roman"/>
          <w:sz w:val="20"/>
          <w:szCs w:val="20"/>
        </w:rPr>
        <w:t>та</w:t>
      </w:r>
    </w:p>
    <w:p w14:paraId="6D4745CB" w14:textId="77777777" w:rsidR="004664A7" w:rsidRPr="00E84486" w:rsidRDefault="0030385A" w:rsidP="005475BD">
      <w:pPr>
        <w:widowControl w:val="0"/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</w:t>
      </w:r>
      <w:r w:rsidR="00E84486" w:rsidRPr="00E84486">
        <w:rPr>
          <w:rFonts w:ascii="Times New Roman" w:hAnsi="Times New Roman"/>
          <w:sz w:val="20"/>
          <w:szCs w:val="20"/>
        </w:rPr>
        <w:t>__</w:t>
      </w:r>
      <w:r w:rsidR="00E84486">
        <w:rPr>
          <w:rFonts w:ascii="Times New Roman" w:hAnsi="Times New Roman"/>
          <w:sz w:val="20"/>
          <w:szCs w:val="20"/>
        </w:rPr>
        <w:t>________</w:t>
      </w:r>
      <w:r w:rsidR="00216ACB" w:rsidRPr="006535AA">
        <w:rPr>
          <w:rFonts w:ascii="Times New Roman" w:hAnsi="Times New Roman"/>
          <w:sz w:val="20"/>
          <w:szCs w:val="20"/>
        </w:rPr>
        <w:t>__</w:t>
      </w:r>
      <w:r w:rsidR="00E84486">
        <w:rPr>
          <w:rFonts w:ascii="Times New Roman" w:hAnsi="Times New Roman"/>
          <w:sz w:val="20"/>
          <w:szCs w:val="20"/>
        </w:rPr>
        <w:t>_</w:t>
      </w:r>
      <w:r w:rsidR="00DE294D" w:rsidRPr="006535AA">
        <w:rPr>
          <w:rFonts w:ascii="Times New Roman" w:hAnsi="Times New Roman"/>
          <w:sz w:val="20"/>
          <w:szCs w:val="20"/>
        </w:rPr>
        <w:t>_________________</w:t>
      </w:r>
      <w:r w:rsidR="00E84486" w:rsidRPr="00E84486">
        <w:rPr>
          <w:rFonts w:ascii="Times New Roman" w:hAnsi="Times New Roman"/>
          <w:sz w:val="20"/>
          <w:szCs w:val="20"/>
        </w:rPr>
        <w:t>___</w:t>
      </w:r>
      <w:r w:rsidR="005475BD">
        <w:rPr>
          <w:rFonts w:ascii="Times New Roman" w:hAnsi="Times New Roman"/>
          <w:sz w:val="20"/>
          <w:szCs w:val="20"/>
        </w:rPr>
        <w:t>___________________________________</w:t>
      </w:r>
    </w:p>
    <w:p w14:paraId="624D7E25" w14:textId="77777777" w:rsidR="00DE294D" w:rsidRPr="009B7D57" w:rsidRDefault="00E84486" w:rsidP="0051615B">
      <w:pPr>
        <w:widowControl w:val="0"/>
        <w:spacing w:after="0" w:line="228" w:lineRule="auto"/>
        <w:rPr>
          <w:rFonts w:ascii="Times New Roman" w:hAnsi="Times New Roman"/>
          <w:sz w:val="20"/>
          <w:szCs w:val="20"/>
        </w:rPr>
      </w:pPr>
      <w:r w:rsidRPr="00A37940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 w:rsidR="009B7D57">
        <w:rPr>
          <w:rFonts w:ascii="Times New Roman" w:hAnsi="Times New Roman"/>
          <w:sz w:val="20"/>
          <w:szCs w:val="20"/>
        </w:rPr>
        <w:t>(</w:t>
      </w:r>
      <w:r w:rsidR="00DE294D" w:rsidRPr="004664A7">
        <w:rPr>
          <w:rFonts w:ascii="Times New Roman" w:hAnsi="Times New Roman"/>
          <w:sz w:val="16"/>
          <w:szCs w:val="16"/>
        </w:rPr>
        <w:t>прізвище, ім’я, по батькові</w:t>
      </w:r>
      <w:r w:rsidR="004664A7" w:rsidRPr="004664A7">
        <w:rPr>
          <w:rFonts w:ascii="Times New Roman" w:hAnsi="Times New Roman"/>
          <w:sz w:val="16"/>
          <w:szCs w:val="16"/>
        </w:rPr>
        <w:t xml:space="preserve"> (за наявності) фізичної особи)</w:t>
      </w:r>
      <w:r w:rsidR="00DE294D" w:rsidRPr="004664A7">
        <w:rPr>
          <w:rFonts w:ascii="Times New Roman" w:hAnsi="Times New Roman"/>
          <w:sz w:val="16"/>
          <w:szCs w:val="16"/>
        </w:rPr>
        <w:t xml:space="preserve"> </w:t>
      </w:r>
    </w:p>
    <w:p w14:paraId="51ED45F4" w14:textId="77777777" w:rsidR="00DE294D" w:rsidRPr="006535AA" w:rsidRDefault="00216ACB" w:rsidP="0051615B">
      <w:pPr>
        <w:widowControl w:val="0"/>
        <w:spacing w:after="0" w:line="228" w:lineRule="auto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_____</w:t>
      </w:r>
      <w:r w:rsidR="00DE294D" w:rsidRPr="006535AA">
        <w:rPr>
          <w:rFonts w:ascii="Times New Roman" w:hAnsi="Times New Roman"/>
          <w:sz w:val="20"/>
          <w:szCs w:val="20"/>
        </w:rPr>
        <w:t>________________________</w:t>
      </w:r>
      <w:r w:rsidR="00B60DE9" w:rsidRPr="006535AA">
        <w:rPr>
          <w:rFonts w:ascii="Times New Roman" w:hAnsi="Times New Roman"/>
          <w:sz w:val="20"/>
          <w:szCs w:val="20"/>
        </w:rPr>
        <w:t>_____________</w:t>
      </w:r>
      <w:r w:rsidR="00DE294D" w:rsidRPr="006535AA">
        <w:rPr>
          <w:rFonts w:ascii="Times New Roman" w:hAnsi="Times New Roman"/>
          <w:sz w:val="20"/>
          <w:szCs w:val="20"/>
        </w:rPr>
        <w:t>___</w:t>
      </w:r>
      <w:r w:rsidR="004664A7">
        <w:rPr>
          <w:rFonts w:ascii="Times New Roman" w:hAnsi="Times New Roman"/>
          <w:sz w:val="20"/>
          <w:szCs w:val="20"/>
        </w:rPr>
        <w:t>_________</w:t>
      </w:r>
      <w:r w:rsidR="00DE294D" w:rsidRPr="006535AA">
        <w:rPr>
          <w:rFonts w:ascii="Times New Roman" w:hAnsi="Times New Roman"/>
          <w:sz w:val="20"/>
          <w:szCs w:val="20"/>
        </w:rPr>
        <w:t>____________</w:t>
      </w:r>
      <w:r w:rsidR="0030385A">
        <w:rPr>
          <w:rFonts w:ascii="Times New Roman" w:hAnsi="Times New Roman"/>
          <w:sz w:val="20"/>
          <w:szCs w:val="20"/>
        </w:rPr>
        <w:t>_______</w:t>
      </w:r>
    </w:p>
    <w:p w14:paraId="16A18CCA" w14:textId="77777777" w:rsidR="00DE294D" w:rsidRPr="006535AA" w:rsidRDefault="004664A7" w:rsidP="0051615B">
      <w:pPr>
        <w:widowControl w:val="0"/>
        <w:spacing w:after="0" w:line="228" w:lineRule="auto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 xml:space="preserve"> </w:t>
      </w:r>
      <w:r w:rsidR="00DE294D" w:rsidRPr="006535AA">
        <w:rPr>
          <w:rFonts w:ascii="Times New Roman" w:hAnsi="Times New Roman"/>
          <w:sz w:val="20"/>
          <w:szCs w:val="20"/>
        </w:rPr>
        <w:t>(далі - споживач)</w:t>
      </w:r>
      <w:r w:rsidR="00B60DE9" w:rsidRPr="006535AA">
        <w:rPr>
          <w:rFonts w:ascii="Times New Roman" w:hAnsi="Times New Roman"/>
          <w:sz w:val="20"/>
          <w:szCs w:val="20"/>
        </w:rPr>
        <w:t xml:space="preserve"> в особі ______</w:t>
      </w:r>
      <w:r w:rsidR="00216ACB" w:rsidRPr="006535AA">
        <w:rPr>
          <w:rFonts w:ascii="Times New Roman" w:hAnsi="Times New Roman"/>
          <w:sz w:val="20"/>
          <w:szCs w:val="20"/>
        </w:rPr>
        <w:t>_________</w:t>
      </w:r>
      <w:r w:rsidR="00B60DE9" w:rsidRPr="006535AA">
        <w:rPr>
          <w:rFonts w:ascii="Times New Roman" w:hAnsi="Times New Roman"/>
          <w:sz w:val="20"/>
          <w:szCs w:val="20"/>
        </w:rPr>
        <w:t>__</w:t>
      </w:r>
      <w:r w:rsidR="00DE294D" w:rsidRPr="006535AA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</w:t>
      </w:r>
      <w:r w:rsidR="00DE294D" w:rsidRPr="006535AA">
        <w:rPr>
          <w:rFonts w:ascii="Times New Roman" w:hAnsi="Times New Roman"/>
          <w:sz w:val="20"/>
          <w:szCs w:val="20"/>
        </w:rPr>
        <w:t>__________</w:t>
      </w:r>
      <w:r w:rsidR="0030385A">
        <w:rPr>
          <w:rFonts w:ascii="Times New Roman" w:hAnsi="Times New Roman"/>
          <w:sz w:val="20"/>
          <w:szCs w:val="20"/>
        </w:rPr>
        <w:t>______</w:t>
      </w:r>
      <w:r w:rsidR="00DE294D" w:rsidRPr="006535AA">
        <w:rPr>
          <w:rFonts w:ascii="Times New Roman" w:hAnsi="Times New Roman"/>
          <w:sz w:val="20"/>
          <w:szCs w:val="20"/>
        </w:rPr>
        <w:t>,</w:t>
      </w:r>
    </w:p>
    <w:p w14:paraId="4EA2F17B" w14:textId="77777777" w:rsidR="00DE294D" w:rsidRPr="004664A7" w:rsidRDefault="004664A7" w:rsidP="0051615B">
      <w:pPr>
        <w:widowControl w:val="0"/>
        <w:spacing w:after="0" w:line="228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="00DE294D" w:rsidRPr="004664A7">
        <w:rPr>
          <w:rFonts w:ascii="Times New Roman" w:hAnsi="Times New Roman"/>
          <w:sz w:val="16"/>
          <w:szCs w:val="16"/>
        </w:rPr>
        <w:t>(прізвище, ім</w:t>
      </w:r>
      <w:r w:rsidR="00B60DE9" w:rsidRPr="004664A7">
        <w:rPr>
          <w:rFonts w:ascii="Times New Roman" w:hAnsi="Times New Roman"/>
          <w:sz w:val="16"/>
          <w:szCs w:val="16"/>
        </w:rPr>
        <w:t xml:space="preserve">’я, по батькові (за наявності)  </w:t>
      </w:r>
      <w:r w:rsidR="00DE294D" w:rsidRPr="004664A7">
        <w:rPr>
          <w:rFonts w:ascii="Times New Roman" w:hAnsi="Times New Roman"/>
          <w:sz w:val="16"/>
          <w:szCs w:val="16"/>
        </w:rPr>
        <w:t>представника споживача)</w:t>
      </w:r>
    </w:p>
    <w:p w14:paraId="5C16DC31" w14:textId="77777777" w:rsidR="00DE294D" w:rsidRPr="006535AA" w:rsidRDefault="00DE294D" w:rsidP="0051615B">
      <w:pPr>
        <w:widowControl w:val="0"/>
        <w:spacing w:after="0" w:line="228" w:lineRule="auto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що діє на під</w:t>
      </w:r>
      <w:r w:rsidR="006535AA" w:rsidRPr="006535AA">
        <w:rPr>
          <w:rFonts w:ascii="Times New Roman" w:hAnsi="Times New Roman"/>
          <w:sz w:val="20"/>
          <w:szCs w:val="20"/>
        </w:rPr>
        <w:t>ставі _________</w:t>
      </w:r>
      <w:r w:rsidR="004664A7">
        <w:rPr>
          <w:rFonts w:ascii="Times New Roman" w:hAnsi="Times New Roman"/>
          <w:sz w:val="20"/>
          <w:szCs w:val="20"/>
        </w:rPr>
        <w:t>_________</w:t>
      </w:r>
      <w:r w:rsidR="006535AA" w:rsidRPr="006535AA">
        <w:rPr>
          <w:rFonts w:ascii="Times New Roman" w:hAnsi="Times New Roman"/>
          <w:sz w:val="20"/>
          <w:szCs w:val="20"/>
        </w:rPr>
        <w:t>_______</w:t>
      </w:r>
      <w:r w:rsidR="00216ACB" w:rsidRPr="006535AA">
        <w:rPr>
          <w:rFonts w:ascii="Times New Roman" w:hAnsi="Times New Roman"/>
          <w:sz w:val="20"/>
          <w:szCs w:val="20"/>
        </w:rPr>
        <w:t>_</w:t>
      </w:r>
      <w:r w:rsidR="00B60DE9" w:rsidRPr="006535AA">
        <w:rPr>
          <w:rFonts w:ascii="Times New Roman" w:hAnsi="Times New Roman"/>
          <w:sz w:val="20"/>
          <w:szCs w:val="20"/>
        </w:rPr>
        <w:t>__</w:t>
      </w:r>
      <w:r w:rsidRPr="006535AA">
        <w:rPr>
          <w:rFonts w:ascii="Times New Roman" w:hAnsi="Times New Roman"/>
          <w:sz w:val="20"/>
          <w:szCs w:val="20"/>
        </w:rPr>
        <w:t>______________________</w:t>
      </w:r>
      <w:r w:rsidR="0030385A">
        <w:rPr>
          <w:rFonts w:ascii="Times New Roman" w:hAnsi="Times New Roman"/>
          <w:sz w:val="20"/>
          <w:szCs w:val="20"/>
        </w:rPr>
        <w:t>_______</w:t>
      </w:r>
      <w:r w:rsidRPr="006535AA">
        <w:rPr>
          <w:rFonts w:ascii="Times New Roman" w:hAnsi="Times New Roman"/>
          <w:sz w:val="20"/>
          <w:szCs w:val="20"/>
        </w:rPr>
        <w:t xml:space="preserve">, </w:t>
      </w:r>
    </w:p>
    <w:p w14:paraId="740A1BD7" w14:textId="77777777" w:rsidR="00DE294D" w:rsidRPr="004664A7" w:rsidRDefault="00DE294D" w:rsidP="0051615B">
      <w:pPr>
        <w:widowControl w:val="0"/>
        <w:spacing w:after="0" w:line="228" w:lineRule="auto"/>
        <w:ind w:left="2268"/>
        <w:jc w:val="center"/>
        <w:rPr>
          <w:rFonts w:ascii="Times New Roman" w:hAnsi="Times New Roman"/>
          <w:sz w:val="16"/>
          <w:szCs w:val="16"/>
        </w:rPr>
      </w:pPr>
      <w:r w:rsidRPr="004664A7">
        <w:rPr>
          <w:rFonts w:ascii="Times New Roman" w:hAnsi="Times New Roman"/>
          <w:sz w:val="16"/>
          <w:szCs w:val="16"/>
        </w:rPr>
        <w:t>(найменування, дата, номер документа)</w:t>
      </w:r>
    </w:p>
    <w:p w14:paraId="42DAF15B" w14:textId="77777777" w:rsidR="0051615B" w:rsidRPr="006535AA" w:rsidRDefault="00DE294D" w:rsidP="0051615B">
      <w:pPr>
        <w:widowControl w:val="0"/>
        <w:spacing w:after="0" w:line="228" w:lineRule="auto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з іншої сторони (далі - сторони), уклали цей договір про таке.</w:t>
      </w:r>
    </w:p>
    <w:p w14:paraId="6469F969" w14:textId="77777777" w:rsidR="00DE294D" w:rsidRPr="006535AA" w:rsidRDefault="00DE294D" w:rsidP="0051615B">
      <w:pPr>
        <w:widowControl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535AA">
        <w:rPr>
          <w:rFonts w:ascii="Times New Roman" w:hAnsi="Times New Roman"/>
          <w:b/>
          <w:sz w:val="20"/>
          <w:szCs w:val="20"/>
        </w:rPr>
        <w:t>Предмет договору та перелік послуг</w:t>
      </w:r>
    </w:p>
    <w:p w14:paraId="50922AAD" w14:textId="77777777" w:rsidR="00DE294D" w:rsidRPr="006535AA" w:rsidRDefault="00DE294D" w:rsidP="005475BD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1. Виконавець зобов’язується надавати споживачу послуги з це</w:t>
      </w:r>
      <w:r w:rsidR="00B60DE9" w:rsidRPr="006535AA">
        <w:rPr>
          <w:rFonts w:ascii="Times New Roman" w:hAnsi="Times New Roman"/>
          <w:sz w:val="20"/>
          <w:szCs w:val="20"/>
        </w:rPr>
        <w:t>нтралізованого водопостачання</w:t>
      </w:r>
      <w:r w:rsidRPr="006535AA">
        <w:rPr>
          <w:rFonts w:ascii="Times New Roman" w:hAnsi="Times New Roman"/>
          <w:sz w:val="20"/>
          <w:szCs w:val="20"/>
        </w:rPr>
        <w:t xml:space="preserve"> (далі - послуги) відповідної якості, а споживач зобов’язується своєчасно та в повному обсязі оплачувати надані послуги за тарифами, встановленими відповідно до законодавства, в строки і на умовах, визначених цим договором.</w:t>
      </w:r>
    </w:p>
    <w:p w14:paraId="127C2084" w14:textId="77777777" w:rsidR="00DE294D" w:rsidRPr="006535AA" w:rsidRDefault="00DE294D" w:rsidP="0051615B">
      <w:pPr>
        <w:widowControl w:val="0"/>
        <w:spacing w:after="0"/>
        <w:ind w:firstLine="567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До якості послуг встановлено такі вимоги:</w:t>
      </w:r>
    </w:p>
    <w:p w14:paraId="3EF8307C" w14:textId="77777777" w:rsidR="00DE294D" w:rsidRPr="006535AA" w:rsidRDefault="00DE294D" w:rsidP="0051615B">
      <w:pPr>
        <w:widowControl w:val="0"/>
        <w:spacing w:after="0"/>
        <w:ind w:firstLine="567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  <w:shd w:val="clear" w:color="auto" w:fill="FFFFFF"/>
        </w:rPr>
        <w:t xml:space="preserve">склад і якість питної води повинні відповідати вимогам державних санітарних норм і правил </w:t>
      </w:r>
      <w:r w:rsidRPr="006535AA">
        <w:rPr>
          <w:rFonts w:ascii="Times New Roman" w:hAnsi="Times New Roman"/>
          <w:sz w:val="20"/>
          <w:szCs w:val="20"/>
          <w:lang w:eastAsia="uk-UA"/>
        </w:rPr>
        <w:t>на питну воду</w:t>
      </w:r>
      <w:r w:rsidRPr="006535AA">
        <w:rPr>
          <w:rFonts w:ascii="Times New Roman" w:hAnsi="Times New Roman"/>
          <w:sz w:val="20"/>
          <w:szCs w:val="20"/>
        </w:rPr>
        <w:t>;</w:t>
      </w:r>
    </w:p>
    <w:p w14:paraId="5268D84B" w14:textId="77777777" w:rsidR="00DE294D" w:rsidRPr="006535AA" w:rsidRDefault="00DE294D" w:rsidP="0051615B">
      <w:pPr>
        <w:widowControl w:val="0"/>
        <w:spacing w:after="0"/>
        <w:ind w:firstLine="567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  <w:shd w:val="clear" w:color="auto" w:fill="FFFFFF"/>
        </w:rPr>
        <w:t>значення тиску питної води повинно відповідати параметрам, встановленим державними будівельними нормами</w:t>
      </w:r>
      <w:r w:rsidR="00B60DE9" w:rsidRPr="006535AA">
        <w:rPr>
          <w:rFonts w:ascii="Times New Roman" w:hAnsi="Times New Roman"/>
          <w:sz w:val="20"/>
          <w:szCs w:val="20"/>
        </w:rPr>
        <w:t xml:space="preserve"> і правилами</w:t>
      </w:r>
      <w:r w:rsidRPr="006535AA">
        <w:rPr>
          <w:rFonts w:ascii="Times New Roman" w:hAnsi="Times New Roman"/>
          <w:sz w:val="20"/>
          <w:szCs w:val="20"/>
        </w:rPr>
        <w:t>.</w:t>
      </w:r>
    </w:p>
    <w:p w14:paraId="1B3E8785" w14:textId="77777777" w:rsidR="00DE294D" w:rsidRPr="006535AA" w:rsidRDefault="00DE294D" w:rsidP="0051615B">
      <w:pPr>
        <w:widowControl w:val="0"/>
        <w:spacing w:after="0"/>
        <w:ind w:firstLine="567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2. Інформація про споживача:</w:t>
      </w:r>
    </w:p>
    <w:p w14:paraId="48E1BDBA" w14:textId="77777777" w:rsidR="00DE294D" w:rsidRPr="006535AA" w:rsidRDefault="00DE294D" w:rsidP="0051615B">
      <w:pPr>
        <w:widowControl w:val="0"/>
        <w:spacing w:after="0"/>
        <w:ind w:firstLine="567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1) адреса:</w:t>
      </w:r>
    </w:p>
    <w:p w14:paraId="17385C31" w14:textId="77777777" w:rsidR="00DE294D" w:rsidRPr="006535AA" w:rsidRDefault="00DE294D" w:rsidP="0051615B">
      <w:pPr>
        <w:widowControl w:val="0"/>
        <w:spacing w:after="0"/>
        <w:ind w:firstLine="567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вулиця ___</w:t>
      </w:r>
      <w:r w:rsidR="00216ACB" w:rsidRPr="006535AA">
        <w:rPr>
          <w:rFonts w:ascii="Times New Roman" w:hAnsi="Times New Roman"/>
          <w:sz w:val="20"/>
          <w:szCs w:val="20"/>
        </w:rPr>
        <w:t>____</w:t>
      </w:r>
      <w:r w:rsidRPr="006535AA">
        <w:rPr>
          <w:rFonts w:ascii="Times New Roman" w:hAnsi="Times New Roman"/>
          <w:sz w:val="20"/>
          <w:szCs w:val="20"/>
        </w:rPr>
        <w:t>_____________________</w:t>
      </w:r>
      <w:r w:rsidR="004664A7">
        <w:rPr>
          <w:rFonts w:ascii="Times New Roman" w:hAnsi="Times New Roman"/>
          <w:sz w:val="20"/>
          <w:szCs w:val="20"/>
        </w:rPr>
        <w:t>___________</w:t>
      </w:r>
      <w:r w:rsidRPr="006535AA">
        <w:rPr>
          <w:rFonts w:ascii="Times New Roman" w:hAnsi="Times New Roman"/>
          <w:sz w:val="20"/>
          <w:szCs w:val="20"/>
        </w:rPr>
        <w:t>_________________,</w:t>
      </w:r>
    </w:p>
    <w:p w14:paraId="6835928C" w14:textId="77777777" w:rsidR="00DE294D" w:rsidRPr="006535AA" w:rsidRDefault="00216ACB" w:rsidP="0051615B">
      <w:pPr>
        <w:widowControl w:val="0"/>
        <w:spacing w:after="0"/>
        <w:ind w:firstLine="567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номер будинку ____</w:t>
      </w:r>
      <w:r w:rsidR="00DE294D" w:rsidRPr="006535AA">
        <w:rPr>
          <w:rFonts w:ascii="Times New Roman" w:hAnsi="Times New Roman"/>
          <w:sz w:val="20"/>
          <w:szCs w:val="20"/>
        </w:rPr>
        <w:t>_</w:t>
      </w:r>
      <w:r w:rsidR="004664A7">
        <w:rPr>
          <w:rFonts w:ascii="Times New Roman" w:hAnsi="Times New Roman"/>
          <w:sz w:val="20"/>
          <w:szCs w:val="20"/>
        </w:rPr>
        <w:t>____</w:t>
      </w:r>
      <w:r w:rsidR="00DE294D" w:rsidRPr="006535AA">
        <w:rPr>
          <w:rFonts w:ascii="Times New Roman" w:hAnsi="Times New Roman"/>
          <w:sz w:val="20"/>
          <w:szCs w:val="20"/>
        </w:rPr>
        <w:t>__, номе</w:t>
      </w:r>
      <w:r w:rsidRPr="006535AA">
        <w:rPr>
          <w:rFonts w:ascii="Times New Roman" w:hAnsi="Times New Roman"/>
          <w:sz w:val="20"/>
          <w:szCs w:val="20"/>
        </w:rPr>
        <w:t>р приміщення  ____</w:t>
      </w:r>
      <w:r w:rsidR="004664A7">
        <w:rPr>
          <w:rFonts w:ascii="Times New Roman" w:hAnsi="Times New Roman"/>
          <w:sz w:val="20"/>
          <w:szCs w:val="20"/>
        </w:rPr>
        <w:t>_________</w:t>
      </w:r>
      <w:r w:rsidRPr="006535AA">
        <w:rPr>
          <w:rFonts w:ascii="Times New Roman" w:hAnsi="Times New Roman"/>
          <w:sz w:val="20"/>
          <w:szCs w:val="20"/>
        </w:rPr>
        <w:t>______</w:t>
      </w:r>
      <w:r w:rsidR="00DE294D" w:rsidRPr="006535AA">
        <w:rPr>
          <w:rFonts w:ascii="Times New Roman" w:hAnsi="Times New Roman"/>
          <w:sz w:val="20"/>
          <w:szCs w:val="20"/>
        </w:rPr>
        <w:t>_,</w:t>
      </w:r>
    </w:p>
    <w:p w14:paraId="6A440163" w14:textId="77777777" w:rsidR="00DE294D" w:rsidRPr="006535AA" w:rsidRDefault="00DE294D" w:rsidP="0051615B">
      <w:pPr>
        <w:widowControl w:val="0"/>
        <w:spacing w:after="0"/>
        <w:ind w:firstLine="567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населений пункт _____________</w:t>
      </w:r>
      <w:r w:rsidR="00216ACB" w:rsidRPr="006535AA">
        <w:rPr>
          <w:rFonts w:ascii="Times New Roman" w:hAnsi="Times New Roman"/>
          <w:sz w:val="20"/>
          <w:szCs w:val="20"/>
        </w:rPr>
        <w:t>_______________________</w:t>
      </w:r>
      <w:r w:rsidR="004664A7">
        <w:rPr>
          <w:rFonts w:ascii="Times New Roman" w:hAnsi="Times New Roman"/>
          <w:sz w:val="20"/>
          <w:szCs w:val="20"/>
        </w:rPr>
        <w:t>____________</w:t>
      </w:r>
      <w:r w:rsidRPr="006535AA">
        <w:rPr>
          <w:rFonts w:ascii="Times New Roman" w:hAnsi="Times New Roman"/>
          <w:sz w:val="20"/>
          <w:szCs w:val="20"/>
        </w:rPr>
        <w:t>,</w:t>
      </w:r>
    </w:p>
    <w:p w14:paraId="4DF62ED2" w14:textId="77777777" w:rsidR="00DE294D" w:rsidRPr="006535AA" w:rsidRDefault="00DE294D" w:rsidP="0051615B">
      <w:pPr>
        <w:widowControl w:val="0"/>
        <w:spacing w:after="0"/>
        <w:ind w:firstLine="567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район ______________________</w:t>
      </w:r>
      <w:r w:rsidR="00216ACB" w:rsidRPr="006535AA">
        <w:rPr>
          <w:rFonts w:ascii="Times New Roman" w:hAnsi="Times New Roman"/>
          <w:sz w:val="20"/>
          <w:szCs w:val="20"/>
        </w:rPr>
        <w:t>________________________</w:t>
      </w:r>
      <w:r w:rsidR="004664A7">
        <w:rPr>
          <w:rFonts w:ascii="Times New Roman" w:hAnsi="Times New Roman"/>
          <w:sz w:val="20"/>
          <w:szCs w:val="20"/>
        </w:rPr>
        <w:t>___________</w:t>
      </w:r>
      <w:r w:rsidRPr="006535AA">
        <w:rPr>
          <w:rFonts w:ascii="Times New Roman" w:hAnsi="Times New Roman"/>
          <w:sz w:val="20"/>
          <w:szCs w:val="20"/>
        </w:rPr>
        <w:t>,</w:t>
      </w:r>
    </w:p>
    <w:p w14:paraId="786F11CA" w14:textId="77777777" w:rsidR="00DE294D" w:rsidRPr="006535AA" w:rsidRDefault="00DE294D" w:rsidP="0051615B">
      <w:pPr>
        <w:widowControl w:val="0"/>
        <w:spacing w:after="0"/>
        <w:ind w:firstLine="567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область _____________________</w:t>
      </w:r>
      <w:r w:rsidR="00216ACB" w:rsidRPr="006535AA">
        <w:rPr>
          <w:rFonts w:ascii="Times New Roman" w:hAnsi="Times New Roman"/>
          <w:sz w:val="20"/>
          <w:szCs w:val="20"/>
        </w:rPr>
        <w:t>_______________________</w:t>
      </w:r>
      <w:r w:rsidR="004664A7">
        <w:rPr>
          <w:rFonts w:ascii="Times New Roman" w:hAnsi="Times New Roman"/>
          <w:sz w:val="20"/>
          <w:szCs w:val="20"/>
        </w:rPr>
        <w:t>____________</w:t>
      </w:r>
      <w:r w:rsidRPr="006535AA">
        <w:rPr>
          <w:rFonts w:ascii="Times New Roman" w:hAnsi="Times New Roman"/>
          <w:sz w:val="20"/>
          <w:szCs w:val="20"/>
        </w:rPr>
        <w:t>,</w:t>
      </w:r>
    </w:p>
    <w:p w14:paraId="580A7AFA" w14:textId="77777777" w:rsidR="00DE294D" w:rsidRPr="006535AA" w:rsidRDefault="00DE294D" w:rsidP="0051615B">
      <w:pPr>
        <w:widowControl w:val="0"/>
        <w:spacing w:after="0"/>
        <w:ind w:firstLine="567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індекс ______________________</w:t>
      </w:r>
      <w:r w:rsidR="00216ACB" w:rsidRPr="006535AA">
        <w:rPr>
          <w:rFonts w:ascii="Times New Roman" w:hAnsi="Times New Roman"/>
          <w:sz w:val="20"/>
          <w:szCs w:val="20"/>
        </w:rPr>
        <w:t>_______________________</w:t>
      </w:r>
      <w:r w:rsidR="004664A7">
        <w:rPr>
          <w:rFonts w:ascii="Times New Roman" w:hAnsi="Times New Roman"/>
          <w:sz w:val="20"/>
          <w:szCs w:val="20"/>
        </w:rPr>
        <w:t>____________</w:t>
      </w:r>
      <w:r w:rsidRPr="006535AA">
        <w:rPr>
          <w:rFonts w:ascii="Times New Roman" w:hAnsi="Times New Roman"/>
          <w:sz w:val="20"/>
          <w:szCs w:val="20"/>
        </w:rPr>
        <w:t>;</w:t>
      </w:r>
    </w:p>
    <w:p w14:paraId="251CA7C2" w14:textId="77777777" w:rsidR="00DE294D" w:rsidRPr="006535AA" w:rsidRDefault="00DE294D" w:rsidP="0051615B">
      <w:pPr>
        <w:widowControl w:val="0"/>
        <w:spacing w:after="0"/>
        <w:ind w:firstLine="567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 xml:space="preserve">2) контактний номер телефону </w:t>
      </w:r>
      <w:r w:rsidR="00216ACB" w:rsidRPr="006535AA">
        <w:rPr>
          <w:rFonts w:ascii="Times New Roman" w:hAnsi="Times New Roman"/>
          <w:sz w:val="20"/>
          <w:szCs w:val="20"/>
        </w:rPr>
        <w:t>споживача ______________</w:t>
      </w:r>
      <w:r w:rsidRPr="006535AA">
        <w:rPr>
          <w:rFonts w:ascii="Times New Roman" w:hAnsi="Times New Roman"/>
          <w:sz w:val="20"/>
          <w:szCs w:val="20"/>
        </w:rPr>
        <w:t>_</w:t>
      </w:r>
      <w:r w:rsidR="004664A7">
        <w:rPr>
          <w:rFonts w:ascii="Times New Roman" w:hAnsi="Times New Roman"/>
          <w:sz w:val="20"/>
          <w:szCs w:val="20"/>
        </w:rPr>
        <w:t>___________</w:t>
      </w:r>
      <w:r w:rsidRPr="006535AA">
        <w:rPr>
          <w:rFonts w:ascii="Times New Roman" w:hAnsi="Times New Roman"/>
          <w:sz w:val="20"/>
          <w:szCs w:val="20"/>
        </w:rPr>
        <w:t>;</w:t>
      </w:r>
    </w:p>
    <w:p w14:paraId="575C7645" w14:textId="77777777" w:rsidR="00DE294D" w:rsidRDefault="00DE294D" w:rsidP="0051615B">
      <w:pPr>
        <w:widowControl w:val="0"/>
        <w:spacing w:after="0"/>
        <w:ind w:firstLine="567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3) кількість осіб, які фактично к</w:t>
      </w:r>
      <w:r w:rsidR="004664A7">
        <w:rPr>
          <w:rFonts w:ascii="Times New Roman" w:hAnsi="Times New Roman"/>
          <w:sz w:val="20"/>
          <w:szCs w:val="20"/>
        </w:rPr>
        <w:t>ористуються послугами _____________</w:t>
      </w:r>
      <w:r w:rsidR="001F615A">
        <w:rPr>
          <w:rFonts w:ascii="Times New Roman" w:hAnsi="Times New Roman"/>
          <w:sz w:val="20"/>
          <w:szCs w:val="20"/>
        </w:rPr>
        <w:t>_;</w:t>
      </w:r>
    </w:p>
    <w:p w14:paraId="11322922" w14:textId="77777777" w:rsidR="001F615A" w:rsidRPr="006535AA" w:rsidRDefault="001F615A" w:rsidP="0051615B">
      <w:pPr>
        <w:widowControl w:val="0"/>
        <w:spacing w:after="0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поливна площа земельної ділянки _______________________________.</w:t>
      </w:r>
      <w:bookmarkStart w:id="0" w:name="_GoBack"/>
      <w:bookmarkEnd w:id="0"/>
    </w:p>
    <w:p w14:paraId="4C60BEB0" w14:textId="77777777" w:rsidR="00DE294D" w:rsidRPr="006535AA" w:rsidRDefault="00DE294D" w:rsidP="0051615B">
      <w:pPr>
        <w:widowControl w:val="0"/>
        <w:spacing w:after="0"/>
        <w:ind w:firstLine="567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3. Будівля (приміщення у будівлі) обладнано вузлом (вузлами) комерційного обліку централізованого водопостачання:</w:t>
      </w:r>
    </w:p>
    <w:p w14:paraId="36804EC3" w14:textId="77777777" w:rsidR="006535AA" w:rsidRPr="006535AA" w:rsidRDefault="006535AA" w:rsidP="0051615B">
      <w:pPr>
        <w:widowControl w:val="0"/>
        <w:spacing w:after="0"/>
        <w:ind w:firstLine="567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7083" w:type="dxa"/>
        <w:tblBorders>
          <w:top w:val="single" w:sz="2" w:space="0" w:color="auto"/>
          <w:bottom w:val="single" w:sz="2" w:space="0" w:color="auto"/>
          <w:insideH w:val="single" w:sz="8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99"/>
        <w:gridCol w:w="1691"/>
        <w:gridCol w:w="1125"/>
        <w:gridCol w:w="1265"/>
        <w:gridCol w:w="1125"/>
        <w:gridCol w:w="844"/>
        <w:gridCol w:w="334"/>
      </w:tblGrid>
      <w:tr w:rsidR="006535AA" w:rsidRPr="0046335E" w14:paraId="074C6A6D" w14:textId="77777777" w:rsidTr="004664A7">
        <w:trPr>
          <w:cantSplit/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735A6D19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5AA">
              <w:rPr>
                <w:rFonts w:ascii="Times New Roman" w:hAnsi="Times New Roman"/>
                <w:sz w:val="20"/>
                <w:szCs w:val="20"/>
              </w:rPr>
              <w:t>Порядковий номер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6F184540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5AA">
              <w:rPr>
                <w:rFonts w:ascii="Times New Roman" w:hAnsi="Times New Roman"/>
                <w:sz w:val="20"/>
                <w:szCs w:val="20"/>
              </w:rPr>
              <w:t xml:space="preserve">Заводський номер, найменування </w:t>
            </w:r>
            <w:r w:rsidRPr="006535AA">
              <w:rPr>
                <w:rFonts w:ascii="Times New Roman" w:hAnsi="Times New Roman"/>
                <w:sz w:val="20"/>
                <w:szCs w:val="20"/>
              </w:rPr>
              <w:br/>
              <w:t xml:space="preserve">та умовне позначення </w:t>
            </w:r>
            <w:r w:rsidRPr="006535AA">
              <w:rPr>
                <w:rFonts w:ascii="Times New Roman" w:hAnsi="Times New Roman"/>
                <w:sz w:val="20"/>
                <w:szCs w:val="20"/>
              </w:rPr>
              <w:br/>
              <w:t>типу засобу вимірювальної техніки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11259B1E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5AA">
              <w:rPr>
                <w:rFonts w:ascii="Times New Roman" w:hAnsi="Times New Roman"/>
                <w:sz w:val="20"/>
                <w:szCs w:val="20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6ABC92E8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5AA">
              <w:rPr>
                <w:rFonts w:ascii="Times New Roman" w:hAnsi="Times New Roman"/>
                <w:sz w:val="20"/>
                <w:szCs w:val="20"/>
              </w:rPr>
              <w:t>Місце встановлення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5F5CB348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5AA">
              <w:rPr>
                <w:rFonts w:ascii="Times New Roman" w:hAnsi="Times New Roman"/>
                <w:sz w:val="20"/>
                <w:szCs w:val="20"/>
              </w:rPr>
              <w:t>Дата останньої періодичної повірки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0256CBAB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5AA">
              <w:rPr>
                <w:rFonts w:ascii="Times New Roman" w:hAnsi="Times New Roman"/>
                <w:sz w:val="20"/>
                <w:szCs w:val="20"/>
              </w:rPr>
              <w:t>Міжповірочний інтервал, років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56D011EC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5AA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6535AA" w:rsidRPr="0046335E" w14:paraId="34C847DE" w14:textId="77777777" w:rsidTr="004664A7">
        <w:trPr>
          <w:cantSplit/>
          <w:trHeight w:val="5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199B79FE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7CA3C70F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321876B9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6F8F5CD0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69E88DF2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199A7CD2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56B33A16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5AA" w:rsidRPr="0046335E" w14:paraId="13A8F867" w14:textId="77777777" w:rsidTr="004664A7">
        <w:trPr>
          <w:cantSplit/>
          <w:trHeight w:val="5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0279DC61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180828B7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0C0EC628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2DD4B690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546C7778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60302988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32B638AC" w14:textId="77777777" w:rsidR="006535AA" w:rsidRPr="006535AA" w:rsidRDefault="006535AA" w:rsidP="0051615B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4E39B2" w14:textId="77777777" w:rsidR="00DE294D" w:rsidRPr="006535AA" w:rsidRDefault="00DE294D" w:rsidP="00207320">
      <w:pPr>
        <w:widowControl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535AA">
        <w:rPr>
          <w:rFonts w:ascii="Times New Roman" w:hAnsi="Times New Roman"/>
          <w:b/>
          <w:sz w:val="20"/>
          <w:szCs w:val="20"/>
        </w:rPr>
        <w:t>Порядок надання та вимоги до якості послуг</w:t>
      </w:r>
    </w:p>
    <w:p w14:paraId="580836EE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4. Виконавець забезпечує постачання послуг безперервно з гарантованим рівнем безпеки та значенням тиску.</w:t>
      </w:r>
    </w:p>
    <w:p w14:paraId="4E303D6C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5. Послуги надаються споживачеві безперервно, крім перерв, визначених частиною першою статті 16 Закону України “П</w:t>
      </w:r>
      <w:r w:rsidR="008B7A06" w:rsidRPr="006535AA">
        <w:rPr>
          <w:rFonts w:ascii="Times New Roman" w:hAnsi="Times New Roman"/>
          <w:sz w:val="20"/>
          <w:szCs w:val="20"/>
        </w:rPr>
        <w:t>ро житлово-комунальні послуги”.</w:t>
      </w:r>
    </w:p>
    <w:p w14:paraId="2BB146D5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6. Виконавець забезпечує відповідність кількісних та якісних характеристик послуг вимогам пункту 1 цього договору на межі внутрішньобудинкових систем будівлі (інженерно-технічних систем приміщення споживача) та зовнішніх інженерних мереж постачання послуг.</w:t>
      </w:r>
    </w:p>
    <w:p w14:paraId="4AF710C0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7. Контроль кількісних та якісних характеристик послуг здійснюється за показаннями вузла (вузлів) комерційного обліку централізованого водопостачання.</w:t>
      </w:r>
    </w:p>
    <w:p w14:paraId="034A7882" w14:textId="77777777" w:rsidR="0051615B" w:rsidRPr="006535AA" w:rsidRDefault="00DE294D" w:rsidP="00207320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8. У разі виникнення аварії на зовнішніх інженерних мережах постачання послуг виконавець проводить аварійно-відновні роботи у строк не більше семи діб з моменту виявлення ним факту аварії або повідомлення споживачем виконавцю про аварію.</w:t>
      </w:r>
    </w:p>
    <w:p w14:paraId="5AFDD623" w14:textId="77777777" w:rsidR="00DE294D" w:rsidRPr="006535AA" w:rsidRDefault="00DE294D" w:rsidP="0051615B">
      <w:pPr>
        <w:widowControl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535AA">
        <w:rPr>
          <w:rFonts w:ascii="Times New Roman" w:hAnsi="Times New Roman"/>
          <w:b/>
          <w:sz w:val="20"/>
          <w:szCs w:val="20"/>
        </w:rPr>
        <w:t>Облік послуги</w:t>
      </w:r>
    </w:p>
    <w:p w14:paraId="570CDE6C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9. Обсяг спожитих у будівлі (приміщенні у будівлі) послуг визначається за показаннями засобів вимірювальної техніки вузла (вузлів) комерційного обліку.</w:t>
      </w:r>
    </w:p>
    <w:p w14:paraId="23BDC0AF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  <w:lang w:eastAsia="uk-UA"/>
        </w:rPr>
        <w:t>Якщо будівлю (приміщення у будівлі) оснащено двома та більше вузлами комерційного обліку централізованого водопостачання відповідно</w:t>
      </w:r>
      <w:r w:rsidRPr="006535AA">
        <w:rPr>
          <w:rFonts w:ascii="Times New Roman" w:hAnsi="Times New Roman"/>
          <w:sz w:val="20"/>
          <w:szCs w:val="20"/>
        </w:rPr>
        <w:t xml:space="preserve"> до вимог Закону України “Про комерційний облік теплової енергії та водопостачання”, обсяг спожитих послуг визначається як сума показань таких вузлів обліку. </w:t>
      </w:r>
    </w:p>
    <w:p w14:paraId="4195BF2F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535AA">
        <w:rPr>
          <w:rFonts w:ascii="Times New Roman" w:hAnsi="Times New Roman"/>
          <w:sz w:val="20"/>
          <w:szCs w:val="20"/>
          <w:shd w:val="clear" w:color="auto" w:fill="FFFFFF"/>
        </w:rPr>
        <w:t>10. Одиницею вимірювання обсягу спожитих споживачем послуг є куб. метр.</w:t>
      </w:r>
    </w:p>
    <w:p w14:paraId="28D43E19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 xml:space="preserve">11. У разі коли будівля (приміщення у будівлі) не оснащена вузлом (вузлами) </w:t>
      </w:r>
      <w:r w:rsidRPr="006535AA">
        <w:rPr>
          <w:rFonts w:ascii="Times New Roman" w:hAnsi="Times New Roman"/>
          <w:sz w:val="20"/>
          <w:szCs w:val="20"/>
        </w:rPr>
        <w:lastRenderedPageBreak/>
        <w:t>комерційного обліку послуг, до встановлення такого вузла (вузлів) договір не укладається.</w:t>
      </w:r>
    </w:p>
    <w:p w14:paraId="715F1E9E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12. 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послуг, затвердженої наказом Мінрегіону від 22 листопада 2018 р. № 315 (далі - Методика розподілу).</w:t>
      </w:r>
    </w:p>
    <w:p w14:paraId="692695EC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13. Початок періоду виходу з ладу вузла комерційного обліку визначається:</w:t>
      </w:r>
    </w:p>
    <w:p w14:paraId="085268C3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за даними електронного архіву в разі отримання з нього інформації щодо дати початку періоду виходу з ладу вузла комерційного обліку;</w:t>
      </w:r>
    </w:p>
    <w:p w14:paraId="5C89B523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з дати, наступної за днем останнього періодичного огляду вузла комерційного обліку або зняття його показань в інших випадках.</w:t>
      </w:r>
    </w:p>
    <w:p w14:paraId="29F6F7AD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обліку.</w:t>
      </w:r>
    </w:p>
    <w:p w14:paraId="02887A46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14. Початок періоду відсутності вузла комерційного обліку у зв’язку з його втратою визначається з дня, наступного за днем останнього дистанційного отримання показань, або з дня, наступного за днем останнього зняття його показань (в інших випадках).</w:t>
      </w:r>
    </w:p>
    <w:p w14:paraId="48C77B6A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Кінцем періоду відсутності вузла комерційного обліку у зв’язку з його втратою є дата прийняття на абонентський облік вузла комерційного обліку, встановленого на заміну втраченого.</w:t>
      </w:r>
    </w:p>
    <w:p w14:paraId="27D65CE4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15. На час відсутності вузла комерційного обліку у зв’язку з його ремонтом, повіркою засобу вимірювальної техніки, який є складовою частиною вузла обліку, комерційний облік ведеться розрахунково відповідно до Методики розподілу.</w:t>
      </w:r>
    </w:p>
    <w:p w14:paraId="65B656F7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Початок періоду відсутності вузла комерційного обліку у зв’язку з його ремонтом, повіркою засобу вимірювальної техніки, який є складовою частиною вузла обліку, визначається з дати, наступної за днем розпломбування вузла комерційного обліку.</w:t>
      </w:r>
    </w:p>
    <w:p w14:paraId="1F332E27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Кінцем періоду відсутності вузла комерційного обліку у зв’язку з його ремонтом, повіркою засобу вимірювальної техніки, який є складовою частиною вузла обліку, є день прийняття на абонентський облік.</w:t>
      </w:r>
    </w:p>
    <w:p w14:paraId="097E61A4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16. Зняття показань засобів вимірювальної техніки вузла (вузлів) комерційного обліку виконавцем щоміся</w:t>
      </w:r>
      <w:r w:rsidR="000D72ED" w:rsidRPr="006535AA">
        <w:rPr>
          <w:rFonts w:ascii="Times New Roman" w:hAnsi="Times New Roman"/>
          <w:sz w:val="20"/>
          <w:szCs w:val="20"/>
        </w:rPr>
        <w:t>ця</w:t>
      </w:r>
      <w:r w:rsidRPr="006535AA">
        <w:rPr>
          <w:rFonts w:ascii="Times New Roman" w:hAnsi="Times New Roman"/>
          <w:sz w:val="20"/>
          <w:szCs w:val="20"/>
        </w:rPr>
        <w:t xml:space="preserve"> в присутності споживача </w:t>
      </w:r>
      <w:r w:rsidR="000D72ED" w:rsidRPr="006535AA">
        <w:rPr>
          <w:rFonts w:ascii="Times New Roman" w:hAnsi="Times New Roman"/>
          <w:sz w:val="20"/>
          <w:szCs w:val="20"/>
        </w:rPr>
        <w:t>(його представника).</w:t>
      </w:r>
    </w:p>
    <w:p w14:paraId="50749164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17. У разі відсутності інформації про показання вузла (вузлів) комерційного обліку та/або недопущення споживачем виконавця до вузла (вузлів) комерційного обліку для зняття показань для визначення обсягу послуги, спожитої в будівлі, приймається середньодобове споживання послуг в будівлі протягом попередніх 12 місяців, а у разі відсутності такої інформації - за фактичний час споживання, але не менше 15 днів.</w:t>
      </w:r>
    </w:p>
    <w:p w14:paraId="22FA87BD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 xml:space="preserve">Після відновлення надання показань вузлів комерційного обліку виконавець </w:t>
      </w:r>
      <w:r w:rsidRPr="006535AA">
        <w:rPr>
          <w:rFonts w:ascii="Times New Roman" w:hAnsi="Times New Roman"/>
          <w:sz w:val="20"/>
          <w:szCs w:val="20"/>
        </w:rPr>
        <w:t>зобов’язаний провести перерахунок із споживачем.</w:t>
      </w:r>
    </w:p>
    <w:p w14:paraId="00363269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Перерахунок із споживачем проводиться у тому розрахунковому періоді, в якому отримано у встановленому порядку інформацію про невідповідність обсягу спожитих послуг, але не більше ніж за 12 розрахункових періодів.</w:t>
      </w:r>
    </w:p>
    <w:p w14:paraId="3A3883F7" w14:textId="77777777" w:rsidR="00DE294D" w:rsidRPr="006535AA" w:rsidRDefault="00DE294D" w:rsidP="0051615B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18. Виконавець має право доступу до будівель, приміщень і споруд, у яких встановлено вузли комерційного обліку, для перевірки схоронності таких вузлів обліку, зняття показань засобів вимірювальної техніки, що є складовою вузла комерційного обліку, та періодичного огляду у порядку, визначеному статтею 29 Закону України “Про житлово-комунальні послуги” і цим договором.</w:t>
      </w:r>
    </w:p>
    <w:p w14:paraId="252B7FD0" w14:textId="77777777" w:rsidR="00DE294D" w:rsidRPr="006535AA" w:rsidRDefault="00DE294D" w:rsidP="0051615B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Власник (співвласники) будівлі або його (їх) представники мають право доступу до місць установлення вузлів комерційного обліку для проведення перевірки схоронності та зняття показань. Втручання в роботу вузла комерційного обліку заборонено.</w:t>
      </w:r>
    </w:p>
    <w:p w14:paraId="10D311B4" w14:textId="77777777" w:rsidR="000D72ED" w:rsidRPr="006535AA" w:rsidRDefault="00DE294D" w:rsidP="0051615B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 xml:space="preserve">Періодичний огляд вузла (вузлів) комерційного обліку здійснюється виконавцем під час зняття показань. </w:t>
      </w:r>
    </w:p>
    <w:p w14:paraId="0C5AD047" w14:textId="77777777" w:rsidR="00DE294D" w:rsidRPr="006535AA" w:rsidRDefault="00DE294D" w:rsidP="0051615B">
      <w:pPr>
        <w:spacing w:after="0"/>
        <w:ind w:firstLine="567"/>
        <w:jc w:val="both"/>
        <w:rPr>
          <w:rFonts w:ascii="Times New Roman" w:hAnsi="Times New Roman"/>
          <w:spacing w:val="-4"/>
          <w:sz w:val="20"/>
          <w:szCs w:val="20"/>
        </w:rPr>
      </w:pPr>
      <w:r w:rsidRPr="006535AA">
        <w:rPr>
          <w:rFonts w:ascii="Times New Roman" w:hAnsi="Times New Roman"/>
          <w:spacing w:val="-4"/>
          <w:sz w:val="20"/>
          <w:szCs w:val="20"/>
        </w:rPr>
        <w:t>Споживач повідомляє виконавцю про недоліки в роботі вузла комерційного обліку протягом п’яти робочих днів з дня виявлення засобами зв’язку, зазначеними в розділі “Реквізити і підписи сторін” цього договору.</w:t>
      </w:r>
    </w:p>
    <w:p w14:paraId="12F4FBE1" w14:textId="77777777" w:rsidR="00DE294D" w:rsidRPr="006535AA" w:rsidRDefault="00DE294D" w:rsidP="0051615B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6535AA">
        <w:rPr>
          <w:rFonts w:ascii="Times New Roman" w:hAnsi="Times New Roman"/>
          <w:sz w:val="20"/>
        </w:rPr>
        <w:t>У разі коли споживач є власником (користувачем) приміщення у будівлі, а виконавець здійснює обслуговування та заміну вузла (вузлів) комерційного обліку, зокрема його огляд, опломбування/розпломбування, ремонт (у тому числі з демонтажем, транспортуванням і монтажем) та періодичну повірку засобу вимірювальної техніки, який є складовою частиною вузла комерційного обліку, таке обслуговування здійснюється за рахунок плати за абонентське обслуговування.</w:t>
      </w:r>
    </w:p>
    <w:p w14:paraId="5B6F902C" w14:textId="77777777" w:rsidR="00DE294D" w:rsidRPr="006535AA" w:rsidRDefault="00DE294D" w:rsidP="0051615B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6535AA">
        <w:rPr>
          <w:rFonts w:ascii="Times New Roman" w:hAnsi="Times New Roman"/>
          <w:sz w:val="20"/>
        </w:rPr>
        <w:t>Заміна і обслуговування, зокрема огляд, опломбування/розпломбування, ремонт (у тому числі з демонтажем, транспортуванням і монтажем) та періодична повірка вузла (вузлів) розподільного обліку, здійснюються за рахунок споживача.</w:t>
      </w:r>
    </w:p>
    <w:p w14:paraId="61FAD2FB" w14:textId="77777777" w:rsidR="0051615B" w:rsidRPr="00207320" w:rsidRDefault="00DE294D" w:rsidP="00207320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Повірка засобів вимірювальної техніки, які є складовою частиною вузла (вузлів) комерційного обліку, здійснюється за рахунок споживача відповідно до Порядку подання засобів вимірювальної техніки на періодичну повірку, обслуговування та ремонт, затвердженого постановою Кабінету Міністрів України від 8 липня 2015 р. № 474 (Офіційний вісник України, 2015 р., № 55, ст. 1803).</w:t>
      </w:r>
    </w:p>
    <w:p w14:paraId="6E7CCFB5" w14:textId="77777777" w:rsidR="00DE294D" w:rsidRPr="006535AA" w:rsidRDefault="00DE294D" w:rsidP="0051615B">
      <w:pPr>
        <w:widowControl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535AA">
        <w:rPr>
          <w:rFonts w:ascii="Times New Roman" w:hAnsi="Times New Roman"/>
          <w:b/>
          <w:sz w:val="20"/>
          <w:szCs w:val="20"/>
        </w:rPr>
        <w:t xml:space="preserve">Ціна та порядок оплати послуги, порядок та умови </w:t>
      </w:r>
      <w:r w:rsidRPr="006535AA">
        <w:rPr>
          <w:rFonts w:ascii="Times New Roman" w:hAnsi="Times New Roman"/>
          <w:b/>
          <w:sz w:val="20"/>
          <w:szCs w:val="20"/>
        </w:rPr>
        <w:br/>
        <w:t xml:space="preserve">внесення змін до договору </w:t>
      </w:r>
    </w:p>
    <w:p w14:paraId="45393B81" w14:textId="77777777" w:rsidR="00DE294D" w:rsidRPr="006535AA" w:rsidRDefault="00DE294D" w:rsidP="008A0B57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19. Споживач вносить однією сумою плату виконавцю за послуги, що розраховується виходячи з розміру затверджених тарифів на послуги з централізованого водопостачання та обсягу спожитих послуг, визначеного відповідно до Правил надання послуги з централізованого водопостачання та централізованого водовідведення, затверджених постановою Кабінету Міністрів України від 5 липня 2019 р. № 690 (Офі</w:t>
      </w:r>
      <w:r w:rsidR="009C13DC" w:rsidRPr="006535AA">
        <w:rPr>
          <w:rFonts w:ascii="Times New Roman" w:hAnsi="Times New Roman"/>
          <w:sz w:val="20"/>
          <w:szCs w:val="20"/>
        </w:rPr>
        <w:t xml:space="preserve">ційний вісник України, 2019 р., </w:t>
      </w:r>
      <w:r w:rsidRPr="006535AA">
        <w:rPr>
          <w:rFonts w:ascii="Times New Roman" w:hAnsi="Times New Roman"/>
          <w:sz w:val="20"/>
          <w:szCs w:val="20"/>
        </w:rPr>
        <w:t>№ 63, ст. 2194), - в редакції постанови Кабінету Міністрів України від 2 лютого 2022 р. № 85, та Методики розподілу.</w:t>
      </w:r>
    </w:p>
    <w:p w14:paraId="3FAC9B4E" w14:textId="77777777" w:rsidR="00DE294D" w:rsidRPr="006535AA" w:rsidRDefault="00DE294D" w:rsidP="0051615B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6535AA">
        <w:rPr>
          <w:rFonts w:ascii="Times New Roman" w:hAnsi="Times New Roman"/>
          <w:sz w:val="20"/>
        </w:rPr>
        <w:lastRenderedPageBreak/>
        <w:t>У разі коли споживач є власником (користувачем) приміщення у будівлі, а розподіл спожитих послуг здійснюється виконавцем, такому споживачу нараховується плата за абонентське обслуговування в розмірі, визначеному виконавцем, але не вище граничного розміру, визначеного Кабінетом Міністрів України, інформація про яку розміщується на офіційному веб-сайті органу місцевого самоврядування та/або веб-сайті вик</w:t>
      </w:r>
      <w:r w:rsidR="00216ACB" w:rsidRPr="006535AA">
        <w:rPr>
          <w:rFonts w:ascii="Times New Roman" w:hAnsi="Times New Roman"/>
          <w:sz w:val="20"/>
        </w:rPr>
        <w:t xml:space="preserve">онавця </w:t>
      </w:r>
      <w:hyperlink r:id="rId5" w:history="1">
        <w:r w:rsidR="00115463" w:rsidRPr="004B248D">
          <w:rPr>
            <w:rStyle w:val="a4"/>
            <w:rFonts w:ascii="Times New Roman" w:hAnsi="Times New Roman"/>
          </w:rPr>
          <w:t>https://vdolynske.od.gov.ua</w:t>
        </w:r>
      </w:hyperlink>
    </w:p>
    <w:p w14:paraId="5BCED833" w14:textId="77777777" w:rsidR="00DE294D" w:rsidRPr="006535AA" w:rsidRDefault="00DE294D" w:rsidP="0051615B">
      <w:pPr>
        <w:pStyle w:val="a3"/>
        <w:widowControl w:val="0"/>
        <w:spacing w:before="0"/>
        <w:ind w:firstLine="0"/>
        <w:jc w:val="center"/>
        <w:rPr>
          <w:rFonts w:ascii="Times New Roman" w:hAnsi="Times New Roman"/>
          <w:sz w:val="20"/>
        </w:rPr>
      </w:pPr>
      <w:r w:rsidRPr="006535AA">
        <w:rPr>
          <w:rFonts w:ascii="Times New Roman" w:hAnsi="Times New Roman"/>
          <w:sz w:val="20"/>
        </w:rPr>
        <w:t>(посилання на веб-сторінку)</w:t>
      </w:r>
    </w:p>
    <w:p w14:paraId="294906B4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20. Вартість послуг з централізованого водопостачання визначається за обсягом спожитих послуг та встановленими відповідно до законодавства тарифами.</w:t>
      </w:r>
    </w:p>
    <w:p w14:paraId="7192E9A0" w14:textId="77777777" w:rsidR="00DE294D" w:rsidRPr="006535AA" w:rsidRDefault="00DE294D" w:rsidP="0051615B">
      <w:pPr>
        <w:widowControl w:val="0"/>
        <w:spacing w:after="0"/>
        <w:ind w:firstLine="567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Станом на дату укладення цього договору тариф на послугу з централізованого водопостачання становить ______ гривень з</w:t>
      </w:r>
      <w:r w:rsidR="009C13DC" w:rsidRPr="006535AA">
        <w:rPr>
          <w:rFonts w:ascii="Times New Roman" w:hAnsi="Times New Roman"/>
          <w:sz w:val="20"/>
          <w:szCs w:val="20"/>
        </w:rPr>
        <w:t>а куб. метр</w:t>
      </w:r>
      <w:r w:rsidRPr="006535AA">
        <w:rPr>
          <w:rFonts w:ascii="Times New Roman" w:hAnsi="Times New Roman"/>
          <w:sz w:val="20"/>
          <w:szCs w:val="20"/>
        </w:rPr>
        <w:t>.</w:t>
      </w:r>
    </w:p>
    <w:p w14:paraId="2C198ED8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У разі прийняття уповноваженим органом рішення про зміну цін/тарифів на послугу з централізованого водопостачання виконавець у строк, що не перевищує 15 днів з дати введення її у дію, повідомляє про це споживачу з посиланням на рішення відповідного органу.</w:t>
      </w:r>
    </w:p>
    <w:p w14:paraId="6B89C7B6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договору. Виконавець зобов’язаний забезпечити їх оприлюднення на офіційному веб-сайті.</w:t>
      </w:r>
    </w:p>
    <w:p w14:paraId="1FBF89C1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21. Розрахунковим періодом для оплати обсягу спожитих послуг є календарний місяць.</w:t>
      </w:r>
    </w:p>
    <w:p w14:paraId="121475AD" w14:textId="77777777" w:rsidR="00DE294D" w:rsidRPr="006535AA" w:rsidRDefault="00DE294D" w:rsidP="0051615B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6535AA">
        <w:rPr>
          <w:rFonts w:ascii="Times New Roman" w:hAnsi="Times New Roman"/>
          <w:sz w:val="20"/>
        </w:rPr>
        <w:t>Плата за абонентське обслуговування нараховується споживачу, який є власником (користувачем) приміщення у будівлі, щомісяця.</w:t>
      </w:r>
    </w:p>
    <w:p w14:paraId="35F3290B" w14:textId="77777777" w:rsidR="00DE294D" w:rsidRPr="006535AA" w:rsidRDefault="00DE294D" w:rsidP="0051615B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6535AA">
        <w:rPr>
          <w:rFonts w:ascii="Times New Roman" w:hAnsi="Times New Roman"/>
          <w:sz w:val="20"/>
        </w:rPr>
        <w:t>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відповідно.</w:t>
      </w:r>
    </w:p>
    <w:p w14:paraId="4C7A5181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22.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послугу.</w:t>
      </w:r>
    </w:p>
    <w:p w14:paraId="0B9598C9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Рахунок надається на паперовому носії. На вимогу або за згодою споживача рахунок може надаватися в</w:t>
      </w:r>
      <w:r w:rsidR="009C13DC" w:rsidRPr="006535AA">
        <w:rPr>
          <w:rFonts w:ascii="Times New Roman" w:hAnsi="Times New Roman"/>
          <w:sz w:val="20"/>
          <w:szCs w:val="20"/>
        </w:rPr>
        <w:t xml:space="preserve"> електронній формі</w:t>
      </w:r>
      <w:r w:rsidRPr="006535AA">
        <w:rPr>
          <w:rFonts w:ascii="Times New Roman" w:hAnsi="Times New Roman"/>
          <w:sz w:val="20"/>
          <w:szCs w:val="20"/>
        </w:rPr>
        <w:t>.</w:t>
      </w:r>
    </w:p>
    <w:p w14:paraId="0512FF1C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23. Споживач здійснює оплату за цим договором щомісяця не пізніше останнього числа місяця, що є розрахунковим періодом.</w:t>
      </w:r>
    </w:p>
    <w:p w14:paraId="44D18F77" w14:textId="77777777" w:rsidR="006535AA" w:rsidRPr="006535AA" w:rsidRDefault="00DE294D" w:rsidP="0051615B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24. За бажанням споживача оплата послуг може здійснюватися шляхом внесення авансових платежів.</w:t>
      </w:r>
    </w:p>
    <w:p w14:paraId="3679AE35" w14:textId="77777777" w:rsidR="00DE294D" w:rsidRPr="006535AA" w:rsidRDefault="00DE294D" w:rsidP="0051615B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25. Під час здійснення оплати споживач зобов’язаний зазначити розрахунковий період, за який вона здійснюється, та призначення платежу (плата виконавцю, сплата пені, штрафів).</w:t>
      </w:r>
    </w:p>
    <w:p w14:paraId="751D0942" w14:textId="77777777" w:rsidR="00DE294D" w:rsidRPr="006535AA" w:rsidRDefault="00DE294D" w:rsidP="0051615B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 xml:space="preserve">У разі коли споживачем не визначено розрахункового періоду або за зазначений споживачем період виникла переплата, виконавець має право зарахувати такий платіж (його частину в розмірі переплати) в рахунок заборгованості споживача </w:t>
      </w:r>
      <w:r w:rsidRPr="006535AA">
        <w:rPr>
          <w:rFonts w:ascii="Times New Roman" w:hAnsi="Times New Roman"/>
          <w:sz w:val="20"/>
          <w:szCs w:val="20"/>
        </w:rPr>
        <w:t>за минулі розрахункові періоди або в рахунок майбутніх платежів споживача починаючи з найближчих періодів від дати здійснення платежу.</w:t>
      </w:r>
    </w:p>
    <w:p w14:paraId="75F9194B" w14:textId="77777777" w:rsidR="00DE294D" w:rsidRPr="006535AA" w:rsidRDefault="00DE294D" w:rsidP="0051615B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26. Плата за послугу не нараховується за час перерв, визначених частиною першою статті 16 Закону України “Про житлово-комунальні послуги”.</w:t>
      </w:r>
    </w:p>
    <w:p w14:paraId="704C36DF" w14:textId="77777777" w:rsidR="00DE294D" w:rsidRPr="006535AA" w:rsidRDefault="00DE294D" w:rsidP="00207320">
      <w:pPr>
        <w:widowControl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535AA">
        <w:rPr>
          <w:rFonts w:ascii="Times New Roman" w:hAnsi="Times New Roman"/>
          <w:b/>
          <w:sz w:val="20"/>
          <w:szCs w:val="20"/>
        </w:rPr>
        <w:t>Права і обов’язки сторін</w:t>
      </w:r>
    </w:p>
    <w:p w14:paraId="36E2071E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27. Споживач має право:</w:t>
      </w:r>
    </w:p>
    <w:p w14:paraId="1837D85A" w14:textId="77777777" w:rsidR="00DE294D" w:rsidRPr="006535AA" w:rsidRDefault="00DE294D" w:rsidP="0051615B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6535AA">
        <w:rPr>
          <w:rFonts w:ascii="Times New Roman" w:hAnsi="Times New Roman"/>
          <w:sz w:val="20"/>
        </w:rPr>
        <w:t>1) одержувати своєчасно та належної якості послуги згідно із законодавством та умовами договору;</w:t>
      </w:r>
    </w:p>
    <w:p w14:paraId="3173AEFE" w14:textId="77777777" w:rsidR="00DE294D" w:rsidRPr="006535AA" w:rsidRDefault="00DE294D" w:rsidP="0051615B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6535AA">
        <w:rPr>
          <w:rFonts w:ascii="Times New Roman" w:hAnsi="Times New Roman"/>
          <w:sz w:val="20"/>
        </w:rPr>
        <w:t>2) без додаткової оплати одержувати від виконавця інформацію про ціни/тарифи, загальну вартість місячного платежу, структуру цін/тарифів, порядок оплати, норми споживання та порядок надання послуг, а також про їх споживчі властивості;</w:t>
      </w:r>
    </w:p>
    <w:p w14:paraId="3E0D05E3" w14:textId="77777777" w:rsidR="00DE294D" w:rsidRPr="006535AA" w:rsidRDefault="00DE294D" w:rsidP="0051615B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6535AA">
        <w:rPr>
          <w:rFonts w:ascii="Times New Roman" w:hAnsi="Times New Roman"/>
          <w:sz w:val="20"/>
        </w:rPr>
        <w:t>3) на відшкодування збитків, завданих його майну, шкоди, заподіяної його життю або здоров’ю внаслідок неналежного надання або ненадання послуг та незаконного проникнення в належне йому житло (інший об’єкт нерухомого майна);</w:t>
      </w:r>
    </w:p>
    <w:p w14:paraId="14A7B779" w14:textId="77777777" w:rsidR="00DE294D" w:rsidRPr="006535AA" w:rsidRDefault="00DE294D" w:rsidP="0051615B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6535AA">
        <w:rPr>
          <w:rFonts w:ascii="Times New Roman" w:hAnsi="Times New Roman"/>
          <w:sz w:val="20"/>
        </w:rPr>
        <w:t>4) на усунення протягом строку, встановленого договором або законодавством, виявлених недоліків у наданні послуг;</w:t>
      </w:r>
    </w:p>
    <w:p w14:paraId="013666EA" w14:textId="77777777" w:rsidR="00DE294D" w:rsidRPr="006535AA" w:rsidRDefault="00DE294D" w:rsidP="0051615B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6535AA">
        <w:rPr>
          <w:rFonts w:ascii="Times New Roman" w:hAnsi="Times New Roman"/>
          <w:sz w:val="20"/>
        </w:rPr>
        <w:t>5) на зменшення у встановленому законодавством порядку розміру плати за послуги у разі їх ненадання, надання не в повному обсязі або неналежної якості;</w:t>
      </w:r>
    </w:p>
    <w:p w14:paraId="1F16DD33" w14:textId="77777777" w:rsidR="00DE294D" w:rsidRPr="006535AA" w:rsidRDefault="00DE294D" w:rsidP="0051615B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6535AA">
        <w:rPr>
          <w:rFonts w:ascii="Times New Roman" w:hAnsi="Times New Roman"/>
          <w:sz w:val="20"/>
        </w:rPr>
        <w:t>6) отримувати від виконавця штраф у розмірі, визначеному договором, за перевищення нормативних строків проведення аварійно-відновних робіт;</w:t>
      </w:r>
    </w:p>
    <w:p w14:paraId="4B30BE3A" w14:textId="77777777" w:rsidR="00DE294D" w:rsidRPr="006535AA" w:rsidRDefault="00DE294D" w:rsidP="0051615B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6535AA">
        <w:rPr>
          <w:rFonts w:ascii="Times New Roman" w:hAnsi="Times New Roman"/>
          <w:sz w:val="20"/>
        </w:rPr>
        <w:t>7) на перевірку кількості та якості послуг у встановленому законодавством порядку;</w:t>
      </w:r>
    </w:p>
    <w:p w14:paraId="27FE8E1A" w14:textId="77777777" w:rsidR="00DE294D" w:rsidRPr="006535AA" w:rsidRDefault="00DE294D" w:rsidP="0051615B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6535AA">
        <w:rPr>
          <w:rFonts w:ascii="Times New Roman" w:hAnsi="Times New Roman"/>
          <w:sz w:val="20"/>
        </w:rPr>
        <w:t>8) складати та підписувати акти-претензії у зв’язку з порушенням порядку надання послуг, зміною їх споживчих властивостей та перевищенням строків проведення аварійно-відновних робіт;</w:t>
      </w:r>
    </w:p>
    <w:p w14:paraId="6B9E4120" w14:textId="77777777" w:rsidR="00DE294D" w:rsidRPr="006535AA" w:rsidRDefault="00DE294D" w:rsidP="0051615B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6535AA">
        <w:rPr>
          <w:rFonts w:ascii="Times New Roman" w:hAnsi="Times New Roman"/>
          <w:sz w:val="20"/>
        </w:rPr>
        <w:t>9) без додаткової оплати отримувати інформацію про проведені виконавцем нарахування (з розподілом за періодами та видами нарахувань) та отримані від споживача платежі;</w:t>
      </w:r>
    </w:p>
    <w:p w14:paraId="313565FB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10)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послуг;</w:t>
      </w:r>
    </w:p>
    <w:p w14:paraId="689623AD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11) отримувати без додаткової оплати від виконавця детального розрахунку обсягу спожитих послуг між споживачами багатоквартирного будинку (для власників (користувачів) приміщення у будівлі);</w:t>
      </w:r>
    </w:p>
    <w:p w14:paraId="62E3875A" w14:textId="77777777" w:rsidR="00DE294D" w:rsidRPr="006535AA" w:rsidRDefault="00DE294D" w:rsidP="00207320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6535AA">
        <w:rPr>
          <w:rFonts w:ascii="Times New Roman" w:hAnsi="Times New Roman"/>
          <w:sz w:val="20"/>
        </w:rPr>
        <w:t>12) звертатися до суду в разі порушення виконавцем умов договору.</w:t>
      </w:r>
    </w:p>
    <w:p w14:paraId="4DCC69ED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28. Споживач зобов’язаний:</w:t>
      </w:r>
    </w:p>
    <w:p w14:paraId="360887F5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1) раціонально використовувати питну воду, не допускати її витоку із мереж будівлі (приміщення у будівлі), індивідуального (садибного) житлового будинку;</w:t>
      </w:r>
    </w:p>
    <w:p w14:paraId="00549A33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2) утримувати в належному технічному і санітарному стані водопровідні мережі та обладнання;</w:t>
      </w:r>
    </w:p>
    <w:p w14:paraId="48AC41FC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 xml:space="preserve">3) допускати у будівлю (приміщення у будівлі) виконавців комунальних послуг або їх представників у порядку, визначеному законом і договорами про </w:t>
      </w:r>
      <w:r w:rsidRPr="006535AA">
        <w:rPr>
          <w:rFonts w:ascii="Times New Roman" w:hAnsi="Times New Roman"/>
          <w:sz w:val="20"/>
          <w:szCs w:val="20"/>
        </w:rPr>
        <w:lastRenderedPageBreak/>
        <w:t xml:space="preserve">надання відповідних житлово-комунальних послуг, для ліквідації аварій, проведення технічних та профілактичних оглядів і перевірки показань засобів вимірювальної техніки; </w:t>
      </w:r>
    </w:p>
    <w:p w14:paraId="136C47E1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4) своєчасно вживати заходів до усунення виявлених неполадок, пов’язаних з отриманням послуг, що виникли з його вини;</w:t>
      </w:r>
    </w:p>
    <w:p w14:paraId="3C0E30BF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 xml:space="preserve">5) забезпечувати цілісність обладнання вузлів обліку послуги та не втручатися в їх роботу; </w:t>
      </w:r>
    </w:p>
    <w:p w14:paraId="0770D719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6) оплачувати надані послуги за цінами/тарифами, встановленими відповідно до законодавства, а також вносити плату за абонентське обслуговування у строки, встановлені цим договором;</w:t>
      </w:r>
    </w:p>
    <w:p w14:paraId="0EF8870B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7) у разі несвоєчасного здійснення платежів за послуги сплачувати пеню в розмірах, установлених законом або договором;</w:t>
      </w:r>
    </w:p>
    <w:p w14:paraId="6F6163DF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8)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речових прав на нерухоме майно;</w:t>
      </w:r>
    </w:p>
    <w:p w14:paraId="064148AB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9) надавати виконавцеві показання в</w:t>
      </w:r>
      <w:r w:rsidR="009C13DC" w:rsidRPr="006535AA">
        <w:rPr>
          <w:rFonts w:ascii="Times New Roman" w:hAnsi="Times New Roman"/>
          <w:sz w:val="20"/>
          <w:szCs w:val="20"/>
        </w:rPr>
        <w:t>узлів обліку холодної</w:t>
      </w:r>
      <w:r w:rsidRPr="006535AA">
        <w:rPr>
          <w:rFonts w:ascii="Times New Roman" w:hAnsi="Times New Roman"/>
          <w:sz w:val="20"/>
          <w:szCs w:val="20"/>
        </w:rPr>
        <w:t xml:space="preserve"> води в порядку та строки, визначені договором;</w:t>
      </w:r>
    </w:p>
    <w:p w14:paraId="118D75E8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10) дотримуватися правил безпеки, зокрема пожежної, та санітарних норм.</w:t>
      </w:r>
    </w:p>
    <w:p w14:paraId="7AF0F814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 xml:space="preserve">29. Виконавець має право: </w:t>
      </w:r>
    </w:p>
    <w:p w14:paraId="096A1D51" w14:textId="77777777" w:rsidR="00DE294D" w:rsidRPr="006535AA" w:rsidRDefault="00DE294D" w:rsidP="0051615B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6535AA">
        <w:rPr>
          <w:rFonts w:ascii="Times New Roman" w:hAnsi="Times New Roman"/>
          <w:sz w:val="20"/>
        </w:rPr>
        <w:t>1) вимагати від споживача дотримання правил експлуатації житлових та нежитлових приміщень у будинку, санітарно-гігієнічних правил і правил пожежної безпеки, вимог нормативно-правових актів у сфері комунальних послуг;</w:t>
      </w:r>
    </w:p>
    <w:p w14:paraId="46F35E41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2) вимагати від споживача проведення робіт з усунення виявлених неполадок, пов’язаних з отриманням послуг, що виникли з вини споживача, або відшкодування вартості таких робіт;</w:t>
      </w:r>
    </w:p>
    <w:p w14:paraId="0173B570" w14:textId="77777777" w:rsidR="00DE294D" w:rsidRPr="006535AA" w:rsidRDefault="00DE294D" w:rsidP="0051615B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6535AA">
        <w:rPr>
          <w:rFonts w:ascii="Times New Roman" w:hAnsi="Times New Roman"/>
          <w:sz w:val="20"/>
        </w:rPr>
        <w:t>3) доступу до будівлі (приміщення у будівлі), індивідуального (садибного) житлового будинку для ліквідації аварій, проведення технічних та профілактичних оглядів і перевірки показань вузлів обліку в порядку, визначеному законом та умовами договору;</w:t>
      </w:r>
    </w:p>
    <w:p w14:paraId="4F044AA6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4) обмежити (припинити) надання послуг у разі їх не</w:t>
      </w:r>
      <w:r w:rsidR="00932890">
        <w:rPr>
          <w:rFonts w:ascii="Times New Roman" w:hAnsi="Times New Roman"/>
          <w:sz w:val="20"/>
          <w:szCs w:val="20"/>
        </w:rPr>
        <w:t xml:space="preserve"> </w:t>
      </w:r>
      <w:r w:rsidRPr="006535AA">
        <w:rPr>
          <w:rFonts w:ascii="Times New Roman" w:hAnsi="Times New Roman"/>
          <w:sz w:val="20"/>
          <w:szCs w:val="20"/>
        </w:rPr>
        <w:t>оплати або оплати не в повному обсязі в порядку і строки, що встановлені законом та договором, крім випадків, коли якість та/або кількість таких послуг не відповідає умовам договору;</w:t>
      </w:r>
    </w:p>
    <w:p w14:paraId="72B0AEA6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5) звертатися до суду в разі порушення споживачем умов договору;</w:t>
      </w:r>
    </w:p>
    <w:p w14:paraId="7F2914A1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6) отримувати інформацію від споживача про зміну власника будівлі (приміщення у будівлі), індивідуального (садибного) житлового будинку у випадках та порядку, передбачених договором;</w:t>
      </w:r>
    </w:p>
    <w:p w14:paraId="66096E48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7)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сертифікації.</w:t>
      </w:r>
    </w:p>
    <w:p w14:paraId="12D89B7F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 xml:space="preserve">30. Виконавець зобов’язаний: </w:t>
      </w:r>
    </w:p>
    <w:p w14:paraId="1AD21ABA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1) надавати споживачу послуги з центра</w:t>
      </w:r>
      <w:r w:rsidR="000F67D0" w:rsidRPr="006535AA">
        <w:rPr>
          <w:rFonts w:ascii="Times New Roman" w:hAnsi="Times New Roman"/>
          <w:sz w:val="20"/>
          <w:szCs w:val="20"/>
        </w:rPr>
        <w:t>лізованого водопостачання</w:t>
      </w:r>
      <w:r w:rsidRPr="006535AA">
        <w:rPr>
          <w:rFonts w:ascii="Times New Roman" w:hAnsi="Times New Roman"/>
          <w:sz w:val="20"/>
          <w:szCs w:val="20"/>
        </w:rPr>
        <w:t xml:space="preserve"> відповідно </w:t>
      </w:r>
      <w:r w:rsidRPr="006535AA">
        <w:rPr>
          <w:rFonts w:ascii="Times New Roman" w:hAnsi="Times New Roman"/>
          <w:sz w:val="20"/>
          <w:szCs w:val="20"/>
        </w:rPr>
        <w:t xml:space="preserve">до умов договору; </w:t>
      </w:r>
    </w:p>
    <w:p w14:paraId="0957FEE8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535AA">
        <w:rPr>
          <w:rFonts w:ascii="Times New Roman" w:hAnsi="Times New Roman"/>
          <w:sz w:val="20"/>
          <w:szCs w:val="20"/>
          <w:shd w:val="clear" w:color="auto" w:fill="FFFFFF"/>
        </w:rPr>
        <w:t>2) вживати заходів до забезпечення питною водою у разі порушення функціонування систем централізованого водопоста</w:t>
      </w:r>
      <w:r w:rsidR="000F67D0" w:rsidRPr="006535AA">
        <w:rPr>
          <w:rFonts w:ascii="Times New Roman" w:hAnsi="Times New Roman"/>
          <w:sz w:val="20"/>
          <w:szCs w:val="20"/>
          <w:shd w:val="clear" w:color="auto" w:fill="FFFFFF"/>
        </w:rPr>
        <w:t>чання</w:t>
      </w:r>
      <w:r w:rsidRPr="006535AA">
        <w:rPr>
          <w:rFonts w:ascii="Times New Roman" w:hAnsi="Times New Roman"/>
          <w:sz w:val="20"/>
          <w:szCs w:val="20"/>
          <w:shd w:val="clear" w:color="auto" w:fill="FFFFFF"/>
        </w:rPr>
        <w:t xml:space="preserve"> (аварійні ситуації);</w:t>
      </w:r>
    </w:p>
    <w:p w14:paraId="0FDAB9A4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535AA">
        <w:rPr>
          <w:rFonts w:ascii="Times New Roman" w:hAnsi="Times New Roman"/>
          <w:sz w:val="20"/>
          <w:szCs w:val="20"/>
          <w:shd w:val="clear" w:color="auto" w:fill="FFFFFF"/>
        </w:rPr>
        <w:t xml:space="preserve">3) вирішувати питання, пов’язані з порушенням функціонування систем централізованого </w:t>
      </w:r>
      <w:r w:rsidR="000F67D0" w:rsidRPr="006535AA">
        <w:rPr>
          <w:rFonts w:ascii="Times New Roman" w:hAnsi="Times New Roman"/>
          <w:sz w:val="20"/>
          <w:szCs w:val="20"/>
          <w:shd w:val="clear" w:color="auto" w:fill="FFFFFF"/>
        </w:rPr>
        <w:t>водопостачання</w:t>
      </w:r>
      <w:r w:rsidRPr="006535AA">
        <w:rPr>
          <w:rFonts w:ascii="Times New Roman" w:hAnsi="Times New Roman"/>
          <w:sz w:val="20"/>
          <w:szCs w:val="20"/>
          <w:shd w:val="clear" w:color="auto" w:fill="FFFFFF"/>
        </w:rPr>
        <w:t xml:space="preserve"> (аварійні ситуації), відповідно до плану оперативних дій із забезпечення споживачів питною водою у відповідному населеному пункті (районі);</w:t>
      </w:r>
    </w:p>
    <w:p w14:paraId="55107443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4) відшкодовувати збитки, завдані споживачу внаслідок порушення вимог законодавства у сфері питної</w:t>
      </w:r>
      <w:r w:rsidR="000F67D0" w:rsidRPr="006535AA">
        <w:rPr>
          <w:rFonts w:ascii="Times New Roman" w:hAnsi="Times New Roman"/>
          <w:sz w:val="20"/>
          <w:szCs w:val="20"/>
        </w:rPr>
        <w:t xml:space="preserve"> води, питного водопостачання</w:t>
      </w:r>
      <w:r w:rsidRPr="006535AA">
        <w:rPr>
          <w:rFonts w:ascii="Times New Roman" w:hAnsi="Times New Roman"/>
          <w:sz w:val="20"/>
          <w:szCs w:val="20"/>
        </w:rPr>
        <w:t xml:space="preserve">, що сталося з його вини;  </w:t>
      </w:r>
    </w:p>
    <w:p w14:paraId="73490434" w14:textId="77777777" w:rsidR="00DE294D" w:rsidRPr="006535AA" w:rsidRDefault="00DE294D" w:rsidP="0051615B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 xml:space="preserve">5) забезпечувати своєчасність надання, безперервність і відповідну якість послуг згідно із законодавством та умовами договору, зокрема шляхом створення системи управління якістю відповідно до національних або міжнародних стандартів; </w:t>
      </w:r>
    </w:p>
    <w:p w14:paraId="5333453C" w14:textId="77777777" w:rsidR="00DE294D" w:rsidRPr="006535AA" w:rsidRDefault="00DE294D" w:rsidP="0051615B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 xml:space="preserve">6) без додаткової оплати надавати споживачу в установленому законодавством порядку необхідну інформацію про ціни/тарифи, загальну вартість місячного платежу, структуру цін/тарифів, норми споживання, порядок надання послуг, їх споживчі властивості, а також іншу інформацію, передбачену законодавством; </w:t>
      </w:r>
    </w:p>
    <w:p w14:paraId="70F402DC" w14:textId="77777777" w:rsidR="00DE294D" w:rsidRPr="006535AA" w:rsidRDefault="00DE294D" w:rsidP="0051615B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7) у міжопалювальний період проводити підготовку об’єктів житлово-комунального господарства до експлуатації в осінньо-зимовий період;</w:t>
      </w:r>
    </w:p>
    <w:p w14:paraId="5C1E999F" w14:textId="77777777" w:rsidR="00DE294D" w:rsidRPr="006535AA" w:rsidRDefault="00DE294D" w:rsidP="0051615B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8)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ненадання, надання не в повному обсязі, несвоєчасно або неналежної якості, а також в інших випадках, визначених договором;</w:t>
      </w:r>
    </w:p>
    <w:p w14:paraId="1CF85197" w14:textId="77777777" w:rsidR="00DE294D" w:rsidRPr="006535AA" w:rsidRDefault="00DE294D" w:rsidP="0051615B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9) вживати заходів до ліквідації аварій, усунення порушень якості послуг, що сталися з вини виконавця або на об’єктах, що забезпечують надання послуг та перебувають у його власності (користуванні), у строк, встановлений договором, але не більше семи діб;</w:t>
      </w:r>
    </w:p>
    <w:p w14:paraId="7D5EC5C0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10) виплачувати споживачу штраф за перевищення встановлених строків проведення аварійно-відновних робіт на об’єктах, що забезпечують надання послуг та перебувають у його власності (користуванні), у розмірі, визначеному договором;</w:t>
      </w:r>
    </w:p>
    <w:p w14:paraId="37D543EC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11) своєчасно реагувати на виклики споживача, підписувати акти-претензії, вести облік вимог (претензій) споживача у зв’язку з порушенням порядку надання послуг;</w:t>
      </w:r>
    </w:p>
    <w:p w14:paraId="0B9B813D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12) своєчасно та за власний рахунок проводити роботи з усунення виявлених неполадок, пов’язаних з наданням послуг, що виникли з його вини;</w:t>
      </w:r>
    </w:p>
    <w:p w14:paraId="67B9C618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13) інформувати споживачів про намір зміни цін/тарифів на послуги відповідно до законодавства;</w:t>
      </w:r>
    </w:p>
    <w:p w14:paraId="5CF164C1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14) відшкодовувати збитки, завдані майну, шкоду, заподіяну життю або здоров’ю споживача внаслідок неналежного надання або ненадання послуги та незаконного проникнення в належну йому будівлю (приміщення у будівлі);</w:t>
      </w:r>
    </w:p>
    <w:p w14:paraId="33B31861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 xml:space="preserve">15) контролювати дотримання установлених міжповірочних інтервалів для </w:t>
      </w:r>
      <w:r w:rsidRPr="006535AA">
        <w:rPr>
          <w:rFonts w:ascii="Times New Roman" w:hAnsi="Times New Roman"/>
          <w:sz w:val="20"/>
          <w:szCs w:val="20"/>
        </w:rPr>
        <w:lastRenderedPageBreak/>
        <w:t>засобів вимірювальної техніки, які є складовою частиною вузлів комерційного обліку;</w:t>
      </w:r>
    </w:p>
    <w:p w14:paraId="78BB1A06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16)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споживача;</w:t>
      </w:r>
    </w:p>
    <w:p w14:paraId="3CE261C0" w14:textId="77777777" w:rsidR="00DE294D" w:rsidRPr="006535AA" w:rsidRDefault="00DE294D" w:rsidP="0051615B">
      <w:pPr>
        <w:pStyle w:val="a3"/>
        <w:widowControl w:val="0"/>
        <w:spacing w:before="0"/>
        <w:jc w:val="both"/>
        <w:rPr>
          <w:rFonts w:ascii="Times New Roman" w:hAnsi="Times New Roman"/>
          <w:color w:val="000000"/>
          <w:sz w:val="20"/>
        </w:rPr>
      </w:pPr>
      <w:r w:rsidRPr="006535AA">
        <w:rPr>
          <w:rFonts w:ascii="Times New Roman" w:hAnsi="Times New Roman"/>
          <w:sz w:val="20"/>
        </w:rPr>
        <w:t xml:space="preserve">17) </w:t>
      </w:r>
      <w:r w:rsidRPr="006535AA">
        <w:rPr>
          <w:rFonts w:ascii="Times New Roman" w:hAnsi="Times New Roman"/>
          <w:color w:val="000000"/>
          <w:sz w:val="20"/>
        </w:rPr>
        <w:t xml:space="preserve">самостійно протягом місяця, що настає за розрахунковим періодом, здійснювати перерахунок вартості послуг за весь період їх ненадання, надання не в повному обсязі або неналежної якості відповідно до порядку, визначеного Кабінетом Міністрів України, а також сплачувати споживачеві неустойку (штраф) у розмірі 0,01 відсотка середньодобової вартості споживання послуг з </w:t>
      </w:r>
      <w:r w:rsidR="00D333C9">
        <w:rPr>
          <w:rFonts w:ascii="Times New Roman" w:hAnsi="Times New Roman"/>
          <w:color w:val="000000"/>
          <w:sz w:val="20"/>
        </w:rPr>
        <w:t>централізованого водопостачання</w:t>
      </w:r>
      <w:r w:rsidRPr="006535AA">
        <w:rPr>
          <w:rFonts w:ascii="Times New Roman" w:hAnsi="Times New Roman"/>
          <w:color w:val="000000"/>
          <w:sz w:val="20"/>
        </w:rPr>
        <w:t>, визначеної за попередні 12 місяців (якщо попередніх місяців нараховується менш як 12 - за фактичний час споживання послуг), за кожен день ненадання послуг, надання їх не в повному обсязі або неналежної якості (за виключенням нормативних строків проведення аварійно-відновних робіт або періоду, протягом якого відбувалися ліквідація або усунення виявлених неполадок, пов’язаних з отриманням послуг, що виникли з вини споживача).</w:t>
      </w:r>
    </w:p>
    <w:p w14:paraId="53CCC91B" w14:textId="77777777" w:rsidR="00216ACB" w:rsidRPr="006535AA" w:rsidRDefault="00216ACB" w:rsidP="0051615B">
      <w:pPr>
        <w:widowControl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535AA">
        <w:rPr>
          <w:rFonts w:ascii="Times New Roman" w:hAnsi="Times New Roman"/>
          <w:b/>
          <w:sz w:val="20"/>
          <w:szCs w:val="20"/>
        </w:rPr>
        <w:t xml:space="preserve">Точки розподілу, </w:t>
      </w:r>
    </w:p>
    <w:p w14:paraId="724C0026" w14:textId="77777777" w:rsidR="00216ACB" w:rsidRPr="006535AA" w:rsidRDefault="00216ACB" w:rsidP="0051615B">
      <w:pPr>
        <w:widowControl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535AA">
        <w:rPr>
          <w:rFonts w:ascii="Times New Roman" w:hAnsi="Times New Roman"/>
          <w:b/>
          <w:sz w:val="20"/>
          <w:szCs w:val="20"/>
        </w:rPr>
        <w:t>в яких здійснюється передача послуг від виконавця споживачеві</w:t>
      </w:r>
    </w:p>
    <w:p w14:paraId="68AEAEDC" w14:textId="77777777" w:rsidR="00216ACB" w:rsidRPr="006535AA" w:rsidRDefault="00216ACB" w:rsidP="0051615B">
      <w:pPr>
        <w:widowControl w:val="0"/>
        <w:spacing w:after="0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b/>
          <w:sz w:val="20"/>
          <w:szCs w:val="20"/>
        </w:rPr>
        <w:t xml:space="preserve">          </w:t>
      </w:r>
      <w:r w:rsidRPr="006535AA">
        <w:rPr>
          <w:rFonts w:ascii="Times New Roman" w:hAnsi="Times New Roman"/>
          <w:sz w:val="20"/>
          <w:szCs w:val="20"/>
        </w:rPr>
        <w:t xml:space="preserve">31. Точкою розподілу підключення водопровідного вводу Споживача є </w:t>
      </w:r>
      <w:r w:rsidR="00115463">
        <w:rPr>
          <w:rFonts w:ascii="Times New Roman" w:hAnsi="Times New Roman"/>
          <w:sz w:val="20"/>
          <w:szCs w:val="20"/>
        </w:rPr>
        <w:t>місце підключення до комунального водопроводу.</w:t>
      </w:r>
    </w:p>
    <w:p w14:paraId="10770DE9" w14:textId="77777777" w:rsidR="00DE294D" w:rsidRPr="006535AA" w:rsidRDefault="00DE294D" w:rsidP="0051615B">
      <w:pPr>
        <w:widowControl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535AA">
        <w:rPr>
          <w:rFonts w:ascii="Times New Roman" w:hAnsi="Times New Roman"/>
          <w:b/>
          <w:sz w:val="20"/>
          <w:szCs w:val="20"/>
        </w:rPr>
        <w:t>Відповідальність сторін за порушення умов договору</w:t>
      </w:r>
    </w:p>
    <w:p w14:paraId="425D4AE8" w14:textId="77777777" w:rsidR="00DE294D" w:rsidRPr="006535AA" w:rsidRDefault="00207320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="00DE294D" w:rsidRPr="006535AA">
        <w:rPr>
          <w:rFonts w:ascii="Times New Roman" w:hAnsi="Times New Roman"/>
          <w:sz w:val="20"/>
          <w:szCs w:val="20"/>
        </w:rPr>
        <w:t>. Сторони несуть відповідальність за невиконання умов цього договору відповідно до цього договору або закону.</w:t>
      </w:r>
    </w:p>
    <w:p w14:paraId="100F8704" w14:textId="77777777" w:rsidR="00DE294D" w:rsidRPr="006535AA" w:rsidRDefault="00207320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33</w:t>
      </w:r>
      <w:r w:rsidR="00DE294D" w:rsidRPr="006535AA">
        <w:rPr>
          <w:rFonts w:ascii="Times New Roman" w:hAnsi="Times New Roman"/>
          <w:sz w:val="20"/>
          <w:szCs w:val="20"/>
        </w:rPr>
        <w:t>. У разі несвоєчасного здійснення платежів споживач зобов’язаний сплатити пеню в розмірі 0,01 відсотка суми боргу за кожний день прострочення. Загальний розмір сплаченої пені не може перевищувати 100 відсотків загальної суми боргу.</w:t>
      </w:r>
    </w:p>
    <w:p w14:paraId="3EBB6B09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Нарахування пені починається з першого робочого дня, що настає за останнім днем граничного строку внесення плати за послугу.</w:t>
      </w:r>
    </w:p>
    <w:p w14:paraId="37061628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Для споживача, що є власником індивідуального (садибного) житлового будинку, пеня не нараховується за умови наявності заборгованості держави за надані населенню пільги та житлові субсидії та/або наявності у споживача заборгованості з оплати праці, підтвердженої належним чином.</w:t>
      </w:r>
    </w:p>
    <w:p w14:paraId="7F8CC6DB" w14:textId="77777777" w:rsidR="00DE294D" w:rsidRPr="006535AA" w:rsidRDefault="00207320" w:rsidP="0051615B">
      <w:pPr>
        <w:pStyle w:val="a3"/>
        <w:spacing w:befor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34</w:t>
      </w:r>
      <w:r w:rsidR="00DE294D" w:rsidRPr="006535AA">
        <w:rPr>
          <w:rFonts w:ascii="Times New Roman" w:hAnsi="Times New Roman"/>
          <w:sz w:val="20"/>
        </w:rPr>
        <w:t xml:space="preserve">. У разі ненадання послуг, надання їх не в повному обсязі або неналежної якості виконавець зобов’язаний самостійно протягом місяця, що настає за розрахунковим періодом, здійснити перерахунок вартості послуг за весь період їх ненадання, надання не в повному обсязі або неналежної якості відповідно до порядку, визначеного Кабінетом Міністрів України, а також сплатити споживачу неустойку (штраф) у розмірі 0,01 відсотка вартості середньодобового споживання послуги, визначеної за попередні 12 місяців (якщо попередніх місяців нараховується менш як 12 - за фактичний час споживання послуги, але не менше 15 днів), за кожен день ненадання послуг, надання їх не в повному обсязі або неналежної якості (крім нормативних строків проведення аварійно-відновних робіт або періоду, протягом </w:t>
      </w:r>
      <w:r w:rsidR="00DE294D" w:rsidRPr="006535AA">
        <w:rPr>
          <w:rFonts w:ascii="Times New Roman" w:hAnsi="Times New Roman"/>
          <w:sz w:val="20"/>
        </w:rPr>
        <w:t xml:space="preserve">якого </w:t>
      </w:r>
      <w:r w:rsidR="00DE294D" w:rsidRPr="006535AA">
        <w:rPr>
          <w:rFonts w:ascii="Times New Roman" w:hAnsi="Times New Roman"/>
          <w:color w:val="000000"/>
          <w:sz w:val="20"/>
        </w:rPr>
        <w:t xml:space="preserve">відбувалися </w:t>
      </w:r>
      <w:r w:rsidR="00DE294D" w:rsidRPr="006535AA">
        <w:rPr>
          <w:rFonts w:ascii="Times New Roman" w:hAnsi="Times New Roman"/>
          <w:sz w:val="20"/>
        </w:rPr>
        <w:t>ліквідація або усунення виявлених неполадок, пов’язаних з отриманням послуг, що виникли з вини споживача).</w:t>
      </w:r>
    </w:p>
    <w:p w14:paraId="56B5C6F4" w14:textId="77777777" w:rsidR="00DE294D" w:rsidRPr="006535AA" w:rsidRDefault="00207320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</w:t>
      </w:r>
      <w:r w:rsidR="00DE294D" w:rsidRPr="006535AA">
        <w:rPr>
          <w:rFonts w:ascii="Times New Roman" w:hAnsi="Times New Roman"/>
          <w:sz w:val="20"/>
          <w:szCs w:val="20"/>
        </w:rPr>
        <w:t>. Виконавець має право обмежити (припинити)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 виконавця.</w:t>
      </w:r>
    </w:p>
    <w:p w14:paraId="169E612D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Попередження надсилається споживачу рекомендованим листом (з повідомленням про вручення) та за допомогою електронних систем розрах</w:t>
      </w:r>
      <w:r w:rsidR="000F67D0" w:rsidRPr="006535AA">
        <w:rPr>
          <w:rFonts w:ascii="Times New Roman" w:hAnsi="Times New Roman"/>
          <w:sz w:val="20"/>
          <w:szCs w:val="20"/>
        </w:rPr>
        <w:t>унків споживача (за наявності).</w:t>
      </w:r>
    </w:p>
    <w:p w14:paraId="5502A95A" w14:textId="77777777" w:rsidR="00DE294D" w:rsidRPr="006535AA" w:rsidRDefault="00207320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</w:t>
      </w:r>
      <w:r w:rsidR="00DE294D" w:rsidRPr="006535AA">
        <w:rPr>
          <w:rFonts w:ascii="Times New Roman" w:hAnsi="Times New Roman"/>
          <w:sz w:val="20"/>
          <w:szCs w:val="20"/>
        </w:rPr>
        <w:t>. Обмеження (припинення) надання послуги здійснюється виконавцем відповідно до частини четвертої статті 26 Закону України “Про житлово-комунальні послуги”.</w:t>
      </w:r>
    </w:p>
    <w:p w14:paraId="6227CFC3" w14:textId="77777777" w:rsidR="00DE294D" w:rsidRPr="006535AA" w:rsidRDefault="00207320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</w:t>
      </w:r>
      <w:r w:rsidR="00DE294D" w:rsidRPr="006535AA">
        <w:rPr>
          <w:rFonts w:ascii="Times New Roman" w:hAnsi="Times New Roman"/>
          <w:sz w:val="20"/>
          <w:szCs w:val="20"/>
        </w:rPr>
        <w:t>. Постачання послуг у разі їх обмеження (припинення) відновлюється в повному обсязі протягом наступного дня з дати повного погашення заборгованості за фактично спожиті послуги чи з дати укладення угоди про реструктуризацію такої заборгованості.</w:t>
      </w:r>
    </w:p>
    <w:p w14:paraId="2C5A6586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Витрати виконавця, пов’язані з відновленням надання послуг споживачу, підлягають відшкодуванню за рахунок споживача відповідно до кошторису витрат на відновлення надання послуг, складеного виконавцем.</w:t>
      </w:r>
    </w:p>
    <w:p w14:paraId="22F59EEC" w14:textId="77777777" w:rsidR="00DE294D" w:rsidRPr="006535AA" w:rsidRDefault="00207320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38</w:t>
      </w:r>
      <w:r w:rsidR="00DE294D" w:rsidRPr="006535AA">
        <w:rPr>
          <w:rFonts w:ascii="Times New Roman" w:hAnsi="Times New Roman"/>
          <w:sz w:val="20"/>
          <w:szCs w:val="20"/>
        </w:rPr>
        <w:t>. Виконавець не несе відповідальності за ненадання послуг, надання їх не в повному обсязі або невідповідної якості, якщо доведе, що в точці обліку послуг їх якість відповідала вимогам, установленим цим договором, та актам законодавства.</w:t>
      </w:r>
    </w:p>
    <w:p w14:paraId="43DE8406" w14:textId="77777777" w:rsidR="00DE294D" w:rsidRPr="006535AA" w:rsidRDefault="00DE294D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sz w:val="20"/>
          <w:szCs w:val="20"/>
        </w:rPr>
        <w:t>Виконавець не несе відповідальності за ненадання послуг, надання їх не в повному обсязі або невідповідної якості під час перерв, передбачених частиною першою статті 16 Закону України “Про житлово-комунальні послуги”.</w:t>
      </w:r>
    </w:p>
    <w:p w14:paraId="4A7BAE2D" w14:textId="77777777" w:rsidR="00DE294D" w:rsidRPr="006535AA" w:rsidRDefault="00DE294D" w:rsidP="00207320">
      <w:pPr>
        <w:widowControl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535AA">
        <w:rPr>
          <w:rFonts w:ascii="Times New Roman" w:hAnsi="Times New Roman"/>
          <w:b/>
          <w:sz w:val="20"/>
          <w:szCs w:val="20"/>
        </w:rPr>
        <w:t>Строк дії договору, порядок і умови внесення до нього змін,</w:t>
      </w:r>
      <w:r w:rsidRPr="006535AA">
        <w:rPr>
          <w:rFonts w:ascii="Times New Roman" w:hAnsi="Times New Roman"/>
          <w:b/>
          <w:sz w:val="20"/>
          <w:szCs w:val="20"/>
        </w:rPr>
        <w:br/>
        <w:t xml:space="preserve"> продовження строку його дії та розірвання</w:t>
      </w:r>
    </w:p>
    <w:p w14:paraId="05D5BF94" w14:textId="77777777" w:rsidR="00DE294D" w:rsidRPr="006535AA" w:rsidRDefault="00FE5F0C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39</w:t>
      </w:r>
      <w:r w:rsidR="00DE294D" w:rsidRPr="006535AA">
        <w:rPr>
          <w:rFonts w:ascii="Times New Roman" w:hAnsi="Times New Roman"/>
          <w:sz w:val="20"/>
          <w:szCs w:val="20"/>
        </w:rPr>
        <w:t>. Цей договір набирає чинності з моменту його підписання і діє протягом одного року з дати набрання чинності.</w:t>
      </w:r>
    </w:p>
    <w:p w14:paraId="74235253" w14:textId="77777777" w:rsidR="00DE294D" w:rsidRPr="006535AA" w:rsidRDefault="00FE5F0C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</w:t>
      </w:r>
      <w:r w:rsidR="00DE294D" w:rsidRPr="006535AA">
        <w:rPr>
          <w:rFonts w:ascii="Times New Roman" w:hAnsi="Times New Roman"/>
          <w:sz w:val="20"/>
          <w:szCs w:val="20"/>
        </w:rPr>
        <w:t>. Якщо за один місяць до закінчення строку дії цього договору жодна із сторін не повідомить письмово іншій стороні про відмову від договору, цей договір вважається продовженим на черговий однорічний строк.</w:t>
      </w:r>
    </w:p>
    <w:p w14:paraId="0A1A37E3" w14:textId="77777777" w:rsidR="00DE294D" w:rsidRPr="006535AA" w:rsidRDefault="00FE5F0C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</w:t>
      </w:r>
      <w:r w:rsidR="00DE294D" w:rsidRPr="006535AA">
        <w:rPr>
          <w:rFonts w:ascii="Times New Roman" w:hAnsi="Times New Roman"/>
          <w:sz w:val="20"/>
          <w:szCs w:val="20"/>
        </w:rPr>
        <w:t>. Припинення цього договору не звільняє сторони від обов’язку виконання зобов’язань, які на дату такого припинення залишилися невиконаними, зокрема здійснення перерахунку плати за послуги в разі їх ненадання, надання не в повному обсязі, несвоєчасно або неналежної якості, здійснення остаточних нарахувань плати за послуги та остаточних розрахунків.</w:t>
      </w:r>
    </w:p>
    <w:p w14:paraId="2ADEAB26" w14:textId="77777777" w:rsidR="0051615B" w:rsidRPr="00207320" w:rsidRDefault="00FE5F0C" w:rsidP="00207320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</w:t>
      </w:r>
      <w:r w:rsidR="00DE294D" w:rsidRPr="006535AA">
        <w:rPr>
          <w:rFonts w:ascii="Times New Roman" w:hAnsi="Times New Roman"/>
          <w:sz w:val="20"/>
          <w:szCs w:val="20"/>
        </w:rPr>
        <w:t>. У разі зміни даних, зазначених у розділі “Реквізити і підписи сторін” цього договору, сторона письмово повідомляє про це іншій стороні у семиденний строк з дати настання змін.</w:t>
      </w:r>
    </w:p>
    <w:p w14:paraId="3B58A6AC" w14:textId="77777777" w:rsidR="00DE294D" w:rsidRPr="006535AA" w:rsidRDefault="00DE294D" w:rsidP="0051615B">
      <w:pPr>
        <w:widowControl w:val="0"/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6535AA">
        <w:rPr>
          <w:rFonts w:ascii="Times New Roman" w:hAnsi="Times New Roman"/>
          <w:b/>
          <w:sz w:val="20"/>
          <w:szCs w:val="20"/>
        </w:rPr>
        <w:t>Прикінцеві положення</w:t>
      </w:r>
    </w:p>
    <w:p w14:paraId="52FEF477" w14:textId="77777777" w:rsidR="00DE294D" w:rsidRPr="006535AA" w:rsidRDefault="00FE5F0C" w:rsidP="0051615B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</w:t>
      </w:r>
      <w:r w:rsidR="00DE294D" w:rsidRPr="006535AA">
        <w:rPr>
          <w:rFonts w:ascii="Times New Roman" w:hAnsi="Times New Roman"/>
          <w:sz w:val="20"/>
          <w:szCs w:val="20"/>
        </w:rPr>
        <w:t xml:space="preserve">. Цей договір складено у двох примірниках, які мають однакову юридичну </w:t>
      </w:r>
      <w:r w:rsidR="00DE294D" w:rsidRPr="006535AA">
        <w:rPr>
          <w:rFonts w:ascii="Times New Roman" w:hAnsi="Times New Roman"/>
          <w:sz w:val="20"/>
          <w:szCs w:val="20"/>
        </w:rPr>
        <w:lastRenderedPageBreak/>
        <w:t>силу, по одному для кожної із сторін.</w:t>
      </w:r>
    </w:p>
    <w:p w14:paraId="19F56D39" w14:textId="77777777" w:rsidR="0051615B" w:rsidRPr="006535AA" w:rsidRDefault="00FE5F0C" w:rsidP="00207320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</w:t>
      </w:r>
      <w:r w:rsidR="00DE294D" w:rsidRPr="006535AA">
        <w:rPr>
          <w:rFonts w:ascii="Times New Roman" w:hAnsi="Times New Roman"/>
          <w:sz w:val="20"/>
          <w:szCs w:val="20"/>
        </w:rPr>
        <w:t>. Якщо цим договором, законодавством або письмовою домовленістю сторін не передбачено інше, повідомлення, передбачені цим договором, сторони надсилають одна одній засобами зв’язку, зазначеними в розділі “Реквізити і підписи сторін” цього договору.</w:t>
      </w:r>
    </w:p>
    <w:p w14:paraId="776BDE13" w14:textId="77777777" w:rsidR="00DE294D" w:rsidRPr="006535AA" w:rsidRDefault="00DE294D" w:rsidP="0051615B">
      <w:pPr>
        <w:widowControl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535AA">
        <w:rPr>
          <w:rFonts w:ascii="Times New Roman" w:hAnsi="Times New Roman"/>
          <w:b/>
          <w:sz w:val="20"/>
          <w:szCs w:val="20"/>
        </w:rPr>
        <w:t>Реквізити і підписи сторін</w:t>
      </w:r>
    </w:p>
    <w:tbl>
      <w:tblPr>
        <w:tblW w:w="5173" w:type="pct"/>
        <w:tblLayout w:type="fixed"/>
        <w:tblLook w:val="04A0" w:firstRow="1" w:lastRow="0" w:firstColumn="1" w:lastColumn="0" w:noHBand="0" w:noVBand="1"/>
      </w:tblPr>
      <w:tblGrid>
        <w:gridCol w:w="3762"/>
        <w:gridCol w:w="301"/>
        <w:gridCol w:w="3548"/>
      </w:tblGrid>
      <w:tr w:rsidR="00DE294D" w:rsidRPr="0046335E" w14:paraId="26AD2D30" w14:textId="77777777" w:rsidTr="00D75648">
        <w:tc>
          <w:tcPr>
            <w:tcW w:w="2471" w:type="pct"/>
            <w:hideMark/>
          </w:tcPr>
          <w:p w14:paraId="00336BDA" w14:textId="77777777" w:rsidR="00DE294D" w:rsidRPr="006535AA" w:rsidRDefault="00DE294D" w:rsidP="0051615B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535AA">
              <w:rPr>
                <w:rFonts w:ascii="Times New Roman" w:hAnsi="Times New Roman"/>
                <w:sz w:val="20"/>
              </w:rPr>
              <w:t>Виконавець:</w:t>
            </w:r>
          </w:p>
        </w:tc>
        <w:tc>
          <w:tcPr>
            <w:tcW w:w="198" w:type="pct"/>
          </w:tcPr>
          <w:p w14:paraId="4FBD41DE" w14:textId="77777777" w:rsidR="00DE294D" w:rsidRPr="006535AA" w:rsidRDefault="00DE294D" w:rsidP="0051615B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1" w:type="pct"/>
            <w:hideMark/>
          </w:tcPr>
          <w:p w14:paraId="2A94B9EB" w14:textId="77777777" w:rsidR="00DE294D" w:rsidRPr="006535AA" w:rsidRDefault="00DE294D" w:rsidP="0051615B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535AA">
              <w:rPr>
                <w:rFonts w:ascii="Times New Roman" w:hAnsi="Times New Roman"/>
                <w:sz w:val="20"/>
              </w:rPr>
              <w:t>Споживач:</w:t>
            </w:r>
          </w:p>
        </w:tc>
      </w:tr>
      <w:tr w:rsidR="00DE294D" w:rsidRPr="0046335E" w14:paraId="515DFD85" w14:textId="77777777" w:rsidTr="00D75648">
        <w:tc>
          <w:tcPr>
            <w:tcW w:w="2471" w:type="pct"/>
          </w:tcPr>
          <w:p w14:paraId="5CAB427C" w14:textId="77777777" w:rsidR="00DE294D" w:rsidRPr="006535AA" w:rsidRDefault="00DE294D" w:rsidP="00A432D5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</w:tcPr>
          <w:p w14:paraId="312263CB" w14:textId="77777777" w:rsidR="00DE294D" w:rsidRPr="006535AA" w:rsidRDefault="00DE294D" w:rsidP="0051615B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31" w:type="pct"/>
          </w:tcPr>
          <w:p w14:paraId="0F5B26EF" w14:textId="77777777" w:rsidR="004664A7" w:rsidRDefault="00D75648" w:rsidP="0051615B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  <w:r w:rsidRPr="006535AA">
              <w:rPr>
                <w:rFonts w:ascii="Times New Roman" w:hAnsi="Times New Roman"/>
                <w:sz w:val="20"/>
              </w:rPr>
              <w:t>_______________</w:t>
            </w:r>
            <w:r w:rsidR="00A6664E" w:rsidRPr="006535AA">
              <w:rPr>
                <w:rFonts w:ascii="Times New Roman" w:hAnsi="Times New Roman"/>
                <w:sz w:val="20"/>
              </w:rPr>
              <w:t>_____</w:t>
            </w:r>
            <w:r w:rsidR="004664A7">
              <w:rPr>
                <w:rFonts w:ascii="Times New Roman" w:hAnsi="Times New Roman"/>
                <w:sz w:val="20"/>
              </w:rPr>
              <w:t>____</w:t>
            </w:r>
            <w:r w:rsidR="00A6664E" w:rsidRPr="006535AA">
              <w:rPr>
                <w:rFonts w:ascii="Times New Roman" w:hAnsi="Times New Roman"/>
                <w:sz w:val="20"/>
              </w:rPr>
              <w:t>______</w:t>
            </w:r>
          </w:p>
          <w:p w14:paraId="36F15D8A" w14:textId="77777777" w:rsidR="00A6664E" w:rsidRPr="006535AA" w:rsidRDefault="00DE294D" w:rsidP="0051615B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  <w:r w:rsidRPr="004664A7">
              <w:rPr>
                <w:rFonts w:ascii="Times New Roman" w:hAnsi="Times New Roman"/>
                <w:sz w:val="16"/>
                <w:szCs w:val="16"/>
              </w:rPr>
              <w:t>найменування/прізвище, ім’я та</w:t>
            </w:r>
            <w:r w:rsidR="00A6664E" w:rsidRPr="004664A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664A7">
              <w:rPr>
                <w:rFonts w:ascii="Times New Roman" w:hAnsi="Times New Roman"/>
                <w:sz w:val="16"/>
                <w:szCs w:val="16"/>
              </w:rPr>
              <w:t>по ба</w:t>
            </w:r>
            <w:r w:rsidR="00A6664E" w:rsidRPr="004664A7">
              <w:rPr>
                <w:rFonts w:ascii="Times New Roman" w:hAnsi="Times New Roman"/>
                <w:sz w:val="16"/>
                <w:szCs w:val="16"/>
              </w:rPr>
              <w:t>тькові</w:t>
            </w:r>
            <w:r w:rsidR="00A6664E" w:rsidRPr="006535AA">
              <w:rPr>
                <w:rFonts w:ascii="Times New Roman" w:hAnsi="Times New Roman"/>
                <w:sz w:val="20"/>
              </w:rPr>
              <w:t xml:space="preserve"> </w:t>
            </w:r>
          </w:p>
          <w:p w14:paraId="649E523E" w14:textId="77777777" w:rsidR="00A6664E" w:rsidRPr="006535AA" w:rsidRDefault="00D75648" w:rsidP="0051615B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  <w:r w:rsidRPr="006535AA">
              <w:rPr>
                <w:rFonts w:ascii="Times New Roman" w:hAnsi="Times New Roman"/>
                <w:sz w:val="20"/>
              </w:rPr>
              <w:t>____________</w:t>
            </w:r>
            <w:r w:rsidR="004664A7">
              <w:rPr>
                <w:rFonts w:ascii="Times New Roman" w:hAnsi="Times New Roman"/>
                <w:sz w:val="20"/>
              </w:rPr>
              <w:t>____</w:t>
            </w:r>
            <w:r w:rsidRPr="006535AA">
              <w:rPr>
                <w:rFonts w:ascii="Times New Roman" w:hAnsi="Times New Roman"/>
                <w:sz w:val="20"/>
              </w:rPr>
              <w:t>______________</w:t>
            </w:r>
          </w:p>
          <w:p w14:paraId="28C60FEF" w14:textId="77777777" w:rsidR="00DE294D" w:rsidRPr="004664A7" w:rsidRDefault="004664A7" w:rsidP="0051615B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6664E" w:rsidRPr="004664A7">
              <w:rPr>
                <w:rFonts w:ascii="Times New Roman" w:hAnsi="Times New Roman"/>
                <w:sz w:val="16"/>
                <w:szCs w:val="16"/>
              </w:rPr>
              <w:t>за наявності)</w:t>
            </w:r>
          </w:p>
        </w:tc>
      </w:tr>
      <w:tr w:rsidR="00DE294D" w:rsidRPr="0046335E" w14:paraId="4F742486" w14:textId="77777777" w:rsidTr="00D75648">
        <w:tc>
          <w:tcPr>
            <w:tcW w:w="2471" w:type="pct"/>
          </w:tcPr>
          <w:p w14:paraId="1DD3ABEA" w14:textId="77777777" w:rsidR="00DE294D" w:rsidRPr="006535AA" w:rsidRDefault="00DE294D" w:rsidP="0051615B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</w:tcPr>
          <w:p w14:paraId="5C76E641" w14:textId="77777777" w:rsidR="00DE294D" w:rsidRPr="006535AA" w:rsidRDefault="00DE294D" w:rsidP="0051615B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31" w:type="pct"/>
          </w:tcPr>
          <w:p w14:paraId="586C38EF" w14:textId="77777777" w:rsidR="00A6664E" w:rsidRPr="006535AA" w:rsidRDefault="004664A7" w:rsidP="0051615B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</w:t>
            </w:r>
          </w:p>
          <w:p w14:paraId="4AD10330" w14:textId="77777777" w:rsidR="00DE294D" w:rsidRPr="004664A7" w:rsidRDefault="00DE294D" w:rsidP="0051615B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664A7">
              <w:rPr>
                <w:rFonts w:ascii="Times New Roman" w:hAnsi="Times New Roman"/>
                <w:sz w:val="16"/>
                <w:szCs w:val="16"/>
              </w:rPr>
              <w:t>ідент</w:t>
            </w:r>
            <w:r w:rsidR="004664A7">
              <w:rPr>
                <w:rFonts w:ascii="Times New Roman" w:hAnsi="Times New Roman"/>
                <w:sz w:val="16"/>
                <w:szCs w:val="16"/>
              </w:rPr>
              <w:t xml:space="preserve">ифікаційний номер (код згідно з </w:t>
            </w:r>
            <w:r w:rsidRPr="004664A7">
              <w:rPr>
                <w:rFonts w:ascii="Times New Roman" w:hAnsi="Times New Roman"/>
                <w:sz w:val="16"/>
                <w:szCs w:val="16"/>
              </w:rPr>
              <w:t>ЄДРПОУ)</w:t>
            </w:r>
            <w:r w:rsidR="00A6664E" w:rsidRPr="004664A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DE294D" w:rsidRPr="0046335E" w14:paraId="17852760" w14:textId="77777777" w:rsidTr="00D75648">
        <w:tc>
          <w:tcPr>
            <w:tcW w:w="2471" w:type="pct"/>
            <w:hideMark/>
          </w:tcPr>
          <w:p w14:paraId="35AA0B96" w14:textId="77777777" w:rsidR="00DE294D" w:rsidRPr="006535AA" w:rsidRDefault="00DE294D" w:rsidP="00A432D5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</w:tcPr>
          <w:p w14:paraId="578B4A57" w14:textId="77777777" w:rsidR="00DE294D" w:rsidRPr="006535AA" w:rsidRDefault="00DE294D" w:rsidP="0051615B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31" w:type="pct"/>
            <w:hideMark/>
          </w:tcPr>
          <w:p w14:paraId="15AFC513" w14:textId="77777777" w:rsidR="00DE294D" w:rsidRPr="006535AA" w:rsidRDefault="00D75648" w:rsidP="0051615B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  <w:r w:rsidRPr="006535AA">
              <w:rPr>
                <w:rFonts w:ascii="Times New Roman" w:hAnsi="Times New Roman"/>
                <w:sz w:val="20"/>
              </w:rPr>
              <w:t>Адреса ______</w:t>
            </w:r>
            <w:r w:rsidR="004664A7">
              <w:rPr>
                <w:rFonts w:ascii="Times New Roman" w:hAnsi="Times New Roman"/>
                <w:sz w:val="20"/>
              </w:rPr>
              <w:t>_____</w:t>
            </w:r>
            <w:r w:rsidRPr="006535AA">
              <w:rPr>
                <w:rFonts w:ascii="Times New Roman" w:hAnsi="Times New Roman"/>
                <w:sz w:val="20"/>
              </w:rPr>
              <w:t>______</w:t>
            </w:r>
            <w:r w:rsidR="00DE294D" w:rsidRPr="006535AA">
              <w:rPr>
                <w:rFonts w:ascii="Times New Roman" w:hAnsi="Times New Roman"/>
                <w:sz w:val="20"/>
              </w:rPr>
              <w:t xml:space="preserve">_______ </w:t>
            </w:r>
            <w:r w:rsidRPr="006535AA">
              <w:rPr>
                <w:rFonts w:ascii="Times New Roman" w:hAnsi="Times New Roman"/>
                <w:sz w:val="20"/>
              </w:rPr>
              <w:t>__________________</w:t>
            </w:r>
            <w:r w:rsidR="004664A7">
              <w:rPr>
                <w:rFonts w:ascii="Times New Roman" w:hAnsi="Times New Roman"/>
                <w:sz w:val="20"/>
              </w:rPr>
              <w:t>____</w:t>
            </w:r>
            <w:r w:rsidRPr="006535AA">
              <w:rPr>
                <w:rFonts w:ascii="Times New Roman" w:hAnsi="Times New Roman"/>
                <w:sz w:val="20"/>
              </w:rPr>
              <w:t>________</w:t>
            </w:r>
          </w:p>
          <w:p w14:paraId="132818BC" w14:textId="77777777" w:rsidR="00D75648" w:rsidRPr="006535AA" w:rsidRDefault="00D75648" w:rsidP="0051615B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  <w:r w:rsidRPr="006535AA">
              <w:rPr>
                <w:rFonts w:ascii="Times New Roman" w:hAnsi="Times New Roman"/>
                <w:sz w:val="20"/>
              </w:rPr>
              <w:t>______________________</w:t>
            </w:r>
            <w:r w:rsidR="004664A7">
              <w:rPr>
                <w:rFonts w:ascii="Times New Roman" w:hAnsi="Times New Roman"/>
                <w:sz w:val="20"/>
              </w:rPr>
              <w:t>____</w:t>
            </w:r>
            <w:r w:rsidRPr="006535AA">
              <w:rPr>
                <w:rFonts w:ascii="Times New Roman" w:hAnsi="Times New Roman"/>
                <w:sz w:val="20"/>
              </w:rPr>
              <w:t>____</w:t>
            </w:r>
          </w:p>
          <w:p w14:paraId="0449ABEF" w14:textId="77777777" w:rsidR="00DE294D" w:rsidRPr="006535AA" w:rsidRDefault="00E741D9" w:rsidP="0051615B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  <w:r w:rsidRPr="006535AA">
              <w:rPr>
                <w:rFonts w:ascii="Times New Roman" w:hAnsi="Times New Roman"/>
                <w:sz w:val="20"/>
              </w:rPr>
              <w:t>номер телефону _________________</w:t>
            </w:r>
            <w:r w:rsidR="00DE294D" w:rsidRPr="006535AA">
              <w:rPr>
                <w:rFonts w:ascii="Times New Roman" w:hAnsi="Times New Roman"/>
                <w:sz w:val="20"/>
              </w:rPr>
              <w:t>________</w:t>
            </w:r>
            <w:r w:rsidR="004664A7">
              <w:rPr>
                <w:rFonts w:ascii="Times New Roman" w:hAnsi="Times New Roman"/>
                <w:sz w:val="20"/>
              </w:rPr>
              <w:t>_____</w:t>
            </w:r>
          </w:p>
          <w:p w14:paraId="195595D1" w14:textId="77777777" w:rsidR="00DE294D" w:rsidRPr="006535AA" w:rsidRDefault="00DE294D" w:rsidP="0051615B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  <w:r w:rsidRPr="006535AA">
              <w:rPr>
                <w:rFonts w:ascii="Times New Roman" w:hAnsi="Times New Roman"/>
                <w:sz w:val="20"/>
              </w:rPr>
              <w:t>адреса електронної пошти ________________________</w:t>
            </w:r>
            <w:r w:rsidR="004664A7">
              <w:rPr>
                <w:rFonts w:ascii="Times New Roman" w:hAnsi="Times New Roman"/>
                <w:sz w:val="20"/>
              </w:rPr>
              <w:t>______</w:t>
            </w:r>
          </w:p>
          <w:p w14:paraId="036129ED" w14:textId="77777777" w:rsidR="00DE294D" w:rsidRPr="006535AA" w:rsidRDefault="00DE294D" w:rsidP="0051615B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  <w:r w:rsidRPr="006535AA">
              <w:rPr>
                <w:rFonts w:ascii="Times New Roman" w:hAnsi="Times New Roman"/>
                <w:sz w:val="20"/>
              </w:rPr>
              <w:t>абонентський номер споживача ___</w:t>
            </w:r>
            <w:r w:rsidR="00E741D9" w:rsidRPr="006535AA">
              <w:rPr>
                <w:rFonts w:ascii="Times New Roman" w:hAnsi="Times New Roman"/>
                <w:sz w:val="20"/>
              </w:rPr>
              <w:t>___________</w:t>
            </w:r>
            <w:r w:rsidRPr="006535AA">
              <w:rPr>
                <w:rFonts w:ascii="Times New Roman" w:hAnsi="Times New Roman"/>
                <w:sz w:val="20"/>
              </w:rPr>
              <w:t>__</w:t>
            </w:r>
          </w:p>
          <w:p w14:paraId="41922903" w14:textId="77777777" w:rsidR="00DE294D" w:rsidRPr="006535AA" w:rsidRDefault="00E741D9" w:rsidP="0051615B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  <w:r w:rsidRPr="006535AA">
              <w:rPr>
                <w:rFonts w:ascii="Times New Roman" w:hAnsi="Times New Roman"/>
                <w:sz w:val="20"/>
              </w:rPr>
              <w:t>_</w:t>
            </w:r>
            <w:r w:rsidR="00DE294D" w:rsidRPr="006535AA">
              <w:rPr>
                <w:rFonts w:ascii="Times New Roman" w:hAnsi="Times New Roman"/>
                <w:sz w:val="20"/>
              </w:rPr>
              <w:t>_______________________</w:t>
            </w:r>
          </w:p>
          <w:p w14:paraId="1F3C2F9C" w14:textId="77777777" w:rsidR="00DE294D" w:rsidRPr="006535AA" w:rsidRDefault="00DE294D" w:rsidP="0051615B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535AA">
              <w:rPr>
                <w:rFonts w:ascii="Times New Roman" w:hAnsi="Times New Roman"/>
                <w:sz w:val="20"/>
              </w:rPr>
              <w:t>(найменування посади)</w:t>
            </w:r>
          </w:p>
          <w:p w14:paraId="62FB2D24" w14:textId="77777777" w:rsidR="00DE294D" w:rsidRPr="006535AA" w:rsidRDefault="00DE294D" w:rsidP="0051615B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</w:p>
          <w:p w14:paraId="58FFA421" w14:textId="77777777" w:rsidR="00DE294D" w:rsidRPr="006535AA" w:rsidRDefault="00DE294D" w:rsidP="0051615B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2691"/>
            </w:tblGrid>
            <w:tr w:rsidR="00DE294D" w:rsidRPr="0046335E" w14:paraId="526803B3" w14:textId="77777777" w:rsidTr="0046335E"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86EF6" w14:textId="77777777" w:rsidR="00DE294D" w:rsidRPr="006535AA" w:rsidRDefault="00DE294D" w:rsidP="0051615B">
                  <w:pPr>
                    <w:pStyle w:val="a3"/>
                    <w:spacing w:before="0" w:line="228" w:lineRule="auto"/>
                    <w:ind w:firstLine="0"/>
                    <w:rPr>
                      <w:rFonts w:ascii="Times New Roman" w:hAnsi="Times New Roman"/>
                      <w:sz w:val="20"/>
                    </w:rPr>
                  </w:pPr>
                  <w:r w:rsidRPr="006535AA">
                    <w:rPr>
                      <w:rFonts w:ascii="Times New Roman" w:hAnsi="Times New Roman"/>
                      <w:sz w:val="20"/>
                    </w:rPr>
                    <w:t>__________</w:t>
                  </w:r>
                </w:p>
                <w:p w14:paraId="0FD5BF91" w14:textId="77777777" w:rsidR="00DE294D" w:rsidRPr="004664A7" w:rsidRDefault="00DE294D" w:rsidP="0051615B">
                  <w:pPr>
                    <w:pStyle w:val="a3"/>
                    <w:spacing w:before="0" w:line="228" w:lineRule="auto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664A7">
                    <w:rPr>
                      <w:rFonts w:ascii="Times New Roman" w:hAnsi="Times New Roman"/>
                      <w:sz w:val="16"/>
                      <w:szCs w:val="16"/>
                    </w:rPr>
                    <w:t>(підпис)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2DC3E" w14:textId="77777777" w:rsidR="00DE294D" w:rsidRPr="006535AA" w:rsidRDefault="00DE294D" w:rsidP="0051615B">
                  <w:pPr>
                    <w:pStyle w:val="a3"/>
                    <w:spacing w:before="0" w:line="228" w:lineRule="auto"/>
                    <w:ind w:firstLine="0"/>
                    <w:rPr>
                      <w:rFonts w:ascii="Times New Roman" w:hAnsi="Times New Roman"/>
                      <w:sz w:val="20"/>
                    </w:rPr>
                  </w:pPr>
                  <w:r w:rsidRPr="006535AA">
                    <w:rPr>
                      <w:rFonts w:ascii="Times New Roman" w:hAnsi="Times New Roman"/>
                      <w:sz w:val="20"/>
                    </w:rPr>
                    <w:t>_________________</w:t>
                  </w:r>
                  <w:r w:rsidRPr="006535AA">
                    <w:rPr>
                      <w:rFonts w:ascii="Times New Roman" w:hAnsi="Times New Roman"/>
                      <w:sz w:val="20"/>
                    </w:rPr>
                    <w:br/>
                  </w:r>
                  <w:r w:rsidRPr="004664A7">
                    <w:rPr>
                      <w:rFonts w:ascii="Times New Roman" w:hAnsi="Times New Roman"/>
                      <w:sz w:val="16"/>
                      <w:szCs w:val="16"/>
                    </w:rPr>
                    <w:t>(п</w:t>
                  </w:r>
                  <w:r w:rsidR="004664A7">
                    <w:rPr>
                      <w:rFonts w:ascii="Times New Roman" w:hAnsi="Times New Roman"/>
                      <w:sz w:val="16"/>
                      <w:szCs w:val="16"/>
                    </w:rPr>
                    <w:t>різвище, ім’я та</w:t>
                  </w:r>
                  <w:r w:rsidR="004664A7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по батькові)</w:t>
                  </w:r>
                </w:p>
              </w:tc>
            </w:tr>
          </w:tbl>
          <w:p w14:paraId="7B62C74F" w14:textId="77777777" w:rsidR="00DE294D" w:rsidRPr="006535AA" w:rsidRDefault="00DE294D" w:rsidP="0051615B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14:paraId="6A444326" w14:textId="77777777" w:rsidR="0046335E" w:rsidRDefault="0046335E" w:rsidP="0051615B">
      <w:pPr>
        <w:spacing w:before="360" w:after="0"/>
      </w:pPr>
    </w:p>
    <w:sectPr w:rsidR="0046335E" w:rsidSect="00207320">
      <w:pgSz w:w="16838" w:h="11906" w:orient="landscape"/>
      <w:pgMar w:top="567" w:right="567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Smal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4D"/>
    <w:rsid w:val="000D72ED"/>
    <w:rsid w:val="000F67D0"/>
    <w:rsid w:val="00115463"/>
    <w:rsid w:val="001F615A"/>
    <w:rsid w:val="00207320"/>
    <w:rsid w:val="00216ACB"/>
    <w:rsid w:val="00236DD1"/>
    <w:rsid w:val="002701C8"/>
    <w:rsid w:val="002A3ACB"/>
    <w:rsid w:val="002B30AB"/>
    <w:rsid w:val="0030385A"/>
    <w:rsid w:val="003E74C4"/>
    <w:rsid w:val="0046335E"/>
    <w:rsid w:val="004664A7"/>
    <w:rsid w:val="00486CAF"/>
    <w:rsid w:val="004F0F3F"/>
    <w:rsid w:val="0051615B"/>
    <w:rsid w:val="005475BD"/>
    <w:rsid w:val="005E0F81"/>
    <w:rsid w:val="006115DE"/>
    <w:rsid w:val="00615D78"/>
    <w:rsid w:val="006535AA"/>
    <w:rsid w:val="00692D3F"/>
    <w:rsid w:val="00696A64"/>
    <w:rsid w:val="007D1065"/>
    <w:rsid w:val="007F358F"/>
    <w:rsid w:val="008A0B57"/>
    <w:rsid w:val="008B7A06"/>
    <w:rsid w:val="008C5487"/>
    <w:rsid w:val="00932890"/>
    <w:rsid w:val="009B7D57"/>
    <w:rsid w:val="009C13DC"/>
    <w:rsid w:val="00A37940"/>
    <w:rsid w:val="00A432D5"/>
    <w:rsid w:val="00A6664E"/>
    <w:rsid w:val="00B60DE9"/>
    <w:rsid w:val="00C811B5"/>
    <w:rsid w:val="00CA31CD"/>
    <w:rsid w:val="00CA35DE"/>
    <w:rsid w:val="00D333C9"/>
    <w:rsid w:val="00D75648"/>
    <w:rsid w:val="00DE294D"/>
    <w:rsid w:val="00DF203C"/>
    <w:rsid w:val="00E741D9"/>
    <w:rsid w:val="00E84486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3BEB"/>
  <w15:chartTrackingRefBased/>
  <w15:docId w15:val="{E92EBB68-21BE-4546-8399-7B29CA92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94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DE294D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character" w:styleId="a4">
    <w:name w:val="Hyperlink"/>
    <w:uiPriority w:val="99"/>
    <w:unhideWhenUsed/>
    <w:rsid w:val="00E741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6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5161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dolynske.o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F8FA9-A73D-4112-8F1D-F6F4DCA1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16942</Words>
  <Characters>9658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26547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https://vdolynske.od.gov.ua/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cp:lastPrinted>2024-05-09T08:50:00Z</cp:lastPrinted>
  <dcterms:created xsi:type="dcterms:W3CDTF">2024-06-24T09:56:00Z</dcterms:created>
  <dcterms:modified xsi:type="dcterms:W3CDTF">2024-06-24T09:56:00Z</dcterms:modified>
</cp:coreProperties>
</file>